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52EEE" w14:textId="77777777" w:rsidR="00464D3B" w:rsidRDefault="00464D3B" w:rsidP="00464D3B">
      <w:pPr>
        <w:shd w:val="clear" w:color="auto" w:fill="FFFFFF"/>
        <w:ind w:left="460" w:right="460"/>
        <w:jc w:val="center"/>
        <w:rPr>
          <w:rFonts w:eastAsia="Times New Roman" w:cs="Times New Roman"/>
          <w:b/>
          <w:szCs w:val="28"/>
        </w:rPr>
      </w:pPr>
      <w:bookmarkStart w:id="0" w:name="_Hlk105663907"/>
      <w:r>
        <w:rPr>
          <w:rFonts w:eastAsia="Times New Roman" w:cs="Times New Roman"/>
          <w:b/>
          <w:szCs w:val="28"/>
        </w:rPr>
        <w:t>ОПИС ВАКАНТНОЇ ПОСАДИ</w:t>
      </w:r>
    </w:p>
    <w:p w14:paraId="23163DE6" w14:textId="77777777" w:rsidR="00464D3B" w:rsidRDefault="00464D3B" w:rsidP="00464D3B">
      <w:pPr>
        <w:shd w:val="clear" w:color="auto" w:fill="FFFFFF"/>
        <w:ind w:left="460" w:right="46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державної служби категорії «Б» -</w:t>
      </w:r>
    </w:p>
    <w:p w14:paraId="27516770" w14:textId="77777777" w:rsidR="00464D3B" w:rsidRPr="007C4729" w:rsidRDefault="00464D3B" w:rsidP="00464D3B">
      <w:pPr>
        <w:jc w:val="center"/>
        <w:rPr>
          <w:b/>
          <w:sz w:val="24"/>
          <w:szCs w:val="24"/>
          <w:u w:val="single"/>
          <w:lang w:eastAsia="uk-UA"/>
        </w:rPr>
      </w:pPr>
      <w:r w:rsidRPr="001A0CBA">
        <w:rPr>
          <w:rFonts w:eastAsia="Times New Roman" w:cs="Times New Roman"/>
          <w:b/>
          <w:bCs/>
          <w:sz w:val="24"/>
          <w:szCs w:val="24"/>
          <w:u w:val="single"/>
        </w:rPr>
        <w:t>начальник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а</w:t>
      </w:r>
      <w:r w:rsidRPr="001A0CBA">
        <w:rPr>
          <w:rFonts w:eastAsia="Times New Roman" w:cs="Times New Roman"/>
          <w:b/>
          <w:bCs/>
          <w:sz w:val="24"/>
          <w:szCs w:val="24"/>
          <w:u w:val="single"/>
        </w:rPr>
        <w:t xml:space="preserve"> відділу фінансування та бухгалтерського обліку – головн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ого</w:t>
      </w:r>
      <w:r w:rsidRPr="001A0CBA">
        <w:rPr>
          <w:rFonts w:eastAsia="Times New Roman" w:cs="Times New Roman"/>
          <w:b/>
          <w:bCs/>
          <w:sz w:val="24"/>
          <w:szCs w:val="24"/>
          <w:u w:val="single"/>
        </w:rPr>
        <w:t xml:space="preserve"> бухгалтер</w:t>
      </w:r>
      <w:r>
        <w:rPr>
          <w:rFonts w:eastAsia="Times New Roman" w:cs="Times New Roman"/>
          <w:b/>
          <w:bCs/>
          <w:sz w:val="24"/>
          <w:szCs w:val="24"/>
          <w:u w:val="single"/>
        </w:rPr>
        <w:t>а</w:t>
      </w:r>
      <w:r w:rsidRPr="001A0CBA">
        <w:rPr>
          <w:rFonts w:eastAsia="Times New Roman" w:cs="Times New Roman"/>
          <w:b/>
          <w:bCs/>
          <w:sz w:val="24"/>
          <w:szCs w:val="24"/>
          <w:u w:val="single"/>
        </w:rPr>
        <w:t xml:space="preserve"> Полтавської обласної прокуратури</w:t>
      </w:r>
    </w:p>
    <w:bookmarkEnd w:id="0"/>
    <w:p w14:paraId="78FA0714" w14:textId="77777777" w:rsidR="00464D3B" w:rsidRPr="007C4729" w:rsidRDefault="00464D3B" w:rsidP="00464D3B">
      <w:pPr>
        <w:rPr>
          <w:b/>
          <w:sz w:val="24"/>
          <w:szCs w:val="24"/>
          <w:u w:val="single"/>
          <w:lang w:val="ru-RU" w:eastAsia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116"/>
        <w:gridCol w:w="417"/>
        <w:gridCol w:w="6699"/>
      </w:tblGrid>
      <w:tr w:rsidR="00464D3B" w:rsidRPr="00FB1754" w14:paraId="1D374446" w14:textId="77777777" w:rsidTr="003371C9">
        <w:tc>
          <w:tcPr>
            <w:tcW w:w="9804" w:type="dxa"/>
            <w:gridSpan w:val="4"/>
            <w:vAlign w:val="center"/>
          </w:tcPr>
          <w:p w14:paraId="2AEE90D7" w14:textId="77777777" w:rsidR="00464D3B" w:rsidRPr="00432A05" w:rsidRDefault="00464D3B" w:rsidP="00497203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464D3B" w:rsidRPr="00FB1754" w14:paraId="5688CD5B" w14:textId="77777777" w:rsidTr="003371C9">
        <w:tc>
          <w:tcPr>
            <w:tcW w:w="2688" w:type="dxa"/>
            <w:gridSpan w:val="2"/>
          </w:tcPr>
          <w:p w14:paraId="6C4305CC" w14:textId="77777777" w:rsidR="00464D3B" w:rsidRPr="00FB1754" w:rsidRDefault="00464D3B" w:rsidP="00497203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6242512D" w14:textId="77777777" w:rsidR="00464D3B" w:rsidRPr="007F6634" w:rsidRDefault="00464D3B" w:rsidP="00E475DF">
            <w:pPr>
              <w:tabs>
                <w:tab w:val="left" w:pos="-4111"/>
                <w:tab w:val="left" w:pos="214"/>
              </w:tabs>
              <w:ind w:left="74"/>
              <w:rPr>
                <w:rStyle w:val="1"/>
                <w:color w:val="000000"/>
                <w:sz w:val="24"/>
                <w:szCs w:val="24"/>
              </w:rPr>
            </w:pPr>
            <w:r w:rsidRPr="007F6634">
              <w:rPr>
                <w:sz w:val="24"/>
                <w:szCs w:val="24"/>
              </w:rPr>
              <w:t>- з</w:t>
            </w:r>
            <w:r w:rsidRPr="007F6634">
              <w:rPr>
                <w:rStyle w:val="1"/>
                <w:color w:val="000000"/>
                <w:sz w:val="24"/>
                <w:szCs w:val="24"/>
              </w:rPr>
              <w:t>дійснення загального керівництва діяльністю відділу, організація та забезпечення виконання структурним підрозділом завдань і функцій, визначених у Положенні про відділ;</w:t>
            </w:r>
          </w:p>
          <w:p w14:paraId="2531251C" w14:textId="3E7A6484" w:rsidR="00464D3B" w:rsidRPr="007F6634" w:rsidRDefault="00464D3B" w:rsidP="00E475DF">
            <w:pPr>
              <w:tabs>
                <w:tab w:val="left" w:pos="-4111"/>
                <w:tab w:val="left" w:pos="214"/>
              </w:tabs>
              <w:ind w:left="7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6634">
              <w:rPr>
                <w:sz w:val="24"/>
                <w:szCs w:val="24"/>
              </w:rPr>
              <w:t>-</w:t>
            </w:r>
            <w:r w:rsidRPr="007F6634">
              <w:t> </w:t>
            </w:r>
            <w:r w:rsidRPr="007F6634">
              <w:rPr>
                <w:rFonts w:eastAsia="Times New Roman" w:cs="Times New Roman"/>
                <w:sz w:val="24"/>
                <w:szCs w:val="24"/>
                <w:lang w:eastAsia="ru-RU"/>
              </w:rPr>
              <w:t>підписання разом з керівництвом обласної прокуратури фінансової та статистичної звітності, документів, які є підставою для приймання і видачі товарно-матеріальних цінностей</w:t>
            </w:r>
            <w:r w:rsidR="002D15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7F6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 грошових коштів, перерахування податків і зборів (обов’язкових платежів), проведення розрахунків відповідно </w:t>
            </w:r>
            <w:r w:rsidR="002D15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7F6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укладених договорів, оприбуткування та списання рухомого </w:t>
            </w:r>
            <w:r w:rsidR="002D15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F6634">
              <w:rPr>
                <w:rFonts w:eastAsia="Times New Roman" w:cs="Times New Roman"/>
                <w:sz w:val="24"/>
                <w:szCs w:val="24"/>
                <w:lang w:eastAsia="ru-RU"/>
              </w:rPr>
              <w:t>і нерухомого майна, проведення інших господарських операцій;</w:t>
            </w:r>
          </w:p>
          <w:p w14:paraId="69695D04" w14:textId="77777777" w:rsidR="00464D3B" w:rsidRPr="007F6634" w:rsidRDefault="00464D3B" w:rsidP="00E475DF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 w:rsidRPr="007F6634">
              <w:rPr>
                <w:sz w:val="24"/>
                <w:szCs w:val="24"/>
              </w:rPr>
              <w:t xml:space="preserve">- контроль відображення у бухгалтерському обліку всіх господарських операцій, що проводяться обласною прокуратурою, складання звітності, цільове та ефективне використання фінансових, матеріальних, трудових ресурсів, збереження майна, дотримання законодавства щодо списання (передачі) рухомого </w:t>
            </w:r>
            <w:r>
              <w:rPr>
                <w:sz w:val="24"/>
                <w:szCs w:val="24"/>
              </w:rPr>
              <w:t xml:space="preserve">              </w:t>
            </w:r>
            <w:r w:rsidRPr="007F6634">
              <w:rPr>
                <w:sz w:val="24"/>
                <w:szCs w:val="24"/>
              </w:rPr>
              <w:t xml:space="preserve">та нерухомого майна; правильність проведення розрахунків </w:t>
            </w:r>
            <w:r>
              <w:rPr>
                <w:sz w:val="24"/>
                <w:szCs w:val="24"/>
              </w:rPr>
              <w:t xml:space="preserve">                 </w:t>
            </w:r>
            <w:r w:rsidRPr="007F6634">
              <w:rPr>
                <w:sz w:val="24"/>
                <w:szCs w:val="24"/>
              </w:rPr>
              <w:t xml:space="preserve">при здійсненні оплати товарів, робіт та послуг; відповідність перерахованих коштів обсягам виконаних робіт, придбаних товарів; усуненням порушень і недоліків, виявлених під час контрольних заходів, проведених державними органами, </w:t>
            </w:r>
            <w:r>
              <w:rPr>
                <w:sz w:val="24"/>
                <w:szCs w:val="24"/>
              </w:rPr>
              <w:t xml:space="preserve">                    </w:t>
            </w:r>
            <w:r w:rsidRPr="007F6634">
              <w:rPr>
                <w:sz w:val="24"/>
                <w:szCs w:val="24"/>
              </w:rPr>
              <w:t>що уповноважені здійснювати контроль за дотриманням вимог бюджетного законодавства; аналітичний облік всіх балансових рахунків</w:t>
            </w:r>
            <w:r w:rsidRPr="007F6634">
              <w:rPr>
                <w:sz w:val="24"/>
                <w:szCs w:val="24"/>
                <w:lang w:val="ru-RU"/>
              </w:rPr>
              <w:t>;</w:t>
            </w:r>
          </w:p>
          <w:p w14:paraId="0A2244FD" w14:textId="77777777" w:rsidR="00464D3B" w:rsidRPr="007F6634" w:rsidRDefault="00464D3B" w:rsidP="00497203">
            <w:pPr>
              <w:tabs>
                <w:tab w:val="left" w:pos="-4111"/>
                <w:tab w:val="left" w:pos="214"/>
              </w:tabs>
              <w:ind w:left="74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7F6634">
              <w:rPr>
                <w:sz w:val="24"/>
                <w:szCs w:val="24"/>
              </w:rPr>
              <w:t>- </w:t>
            </w:r>
            <w:r w:rsidRPr="007F6634">
              <w:rPr>
                <w:rFonts w:eastAsia="Times New Roman" w:cs="Times New Roman"/>
                <w:sz w:val="24"/>
                <w:szCs w:val="24"/>
                <w:lang w:eastAsia="ru-RU"/>
              </w:rPr>
              <w:t>візування документів, які фіксують факти здійснення господарських операцій (накази з кадрових питань в частині призначення матеріально-відповідальних осіб</w:t>
            </w:r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F6634">
              <w:rPr>
                <w:rFonts w:eastAsia="Times New Roman" w:cs="Times New Roman"/>
                <w:sz w:val="24"/>
                <w:szCs w:val="24"/>
                <w:lang w:eastAsia="ru-RU"/>
              </w:rPr>
              <w:t>та використання фонду оплати праці, накази з адміністративно-господарських питань; проекти господарських договорів на закупівлю товарів, послуг, виконання робіт)</w:t>
            </w:r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5FBD4BEA" w14:textId="77777777" w:rsidR="00464D3B" w:rsidRPr="007F6634" w:rsidRDefault="00464D3B" w:rsidP="00497203">
            <w:pPr>
              <w:tabs>
                <w:tab w:val="left" w:pos="-4111"/>
                <w:tab w:val="left" w:pos="214"/>
              </w:tabs>
              <w:ind w:left="74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7F6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 ведення аналітичного обліку руху грошових коштів загального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F6634">
              <w:rPr>
                <w:rFonts w:eastAsia="Times New Roman" w:cs="Times New Roman"/>
                <w:sz w:val="24"/>
                <w:szCs w:val="24"/>
                <w:lang w:eastAsia="ru-RU"/>
              </w:rPr>
              <w:t>та спеціального фонду на рахунках відкритих в органах Державної казначейської служби України</w:t>
            </w:r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7C163E13" w14:textId="77777777" w:rsidR="00464D3B" w:rsidRPr="007F6634" w:rsidRDefault="00464D3B" w:rsidP="00497203">
            <w:pPr>
              <w:tabs>
                <w:tab w:val="left" w:pos="-4111"/>
                <w:tab w:val="left" w:pos="214"/>
              </w:tabs>
              <w:ind w:left="74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7F6634">
              <w:rPr>
                <w:sz w:val="24"/>
                <w:szCs w:val="24"/>
              </w:rPr>
              <w:t>- 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eastAsia="ru-RU"/>
              </w:rPr>
              <w:t>ск</w:t>
            </w:r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ладання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фінансової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звітності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кошторису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по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загальному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фонду та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спецфонду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кошторису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спецфонду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розрахунки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до них; проєкту бюджету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видатків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утримання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прокуратури</w:t>
            </w:r>
            <w:proofErr w:type="spellEnd"/>
            <w:r w:rsidRPr="007F6634">
              <w:rPr>
                <w:rFonts w:eastAsia="Times New Roman" w:cs="Times New Roman"/>
                <w:sz w:val="24"/>
                <w:szCs w:val="24"/>
                <w:lang w:val="ru-RU" w:eastAsia="ru-RU"/>
              </w:rPr>
              <w:t>;</w:t>
            </w:r>
          </w:p>
          <w:p w14:paraId="7C585895" w14:textId="77777777" w:rsidR="00464D3B" w:rsidRPr="007F6634" w:rsidRDefault="00464D3B" w:rsidP="00497203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 w:rsidRPr="007F6634">
              <w:rPr>
                <w:sz w:val="24"/>
                <w:szCs w:val="24"/>
                <w:lang w:val="ru-RU"/>
              </w:rPr>
              <w:t>- 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зберігання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бухгалтерських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відділі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бухгалтерського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обліку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Підготовка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бухгалтерських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здачі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архів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прокуратури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>;</w:t>
            </w:r>
          </w:p>
          <w:p w14:paraId="644B4BBB" w14:textId="77777777" w:rsidR="00464D3B" w:rsidRPr="007F6634" w:rsidRDefault="00464D3B" w:rsidP="00497203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/>
              </w:rPr>
            </w:pPr>
            <w:r w:rsidRPr="007F6634">
              <w:rPr>
                <w:sz w:val="24"/>
                <w:szCs w:val="24"/>
              </w:rPr>
              <w:t>-</w:t>
            </w:r>
            <w:r w:rsidRPr="007F6634">
              <w:rPr>
                <w:sz w:val="24"/>
                <w:szCs w:val="24"/>
                <w:lang w:val="ru-RU"/>
              </w:rPr>
              <w:t xml:space="preserve"> у межах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компетенції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відділу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звернень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  </w:t>
            </w:r>
            <w:r w:rsidRPr="007F6634">
              <w:rPr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запитів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>;</w:t>
            </w:r>
          </w:p>
          <w:p w14:paraId="37A52BA9" w14:textId="77777777" w:rsidR="00464D3B" w:rsidRPr="007F6634" w:rsidRDefault="00464D3B" w:rsidP="00497203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highlight w:val="yellow"/>
              </w:rPr>
            </w:pPr>
            <w:r w:rsidRPr="007F6634">
              <w:rPr>
                <w:sz w:val="24"/>
                <w:szCs w:val="24"/>
                <w:lang w:val="ru-RU"/>
              </w:rPr>
              <w:t>- 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організ</w:t>
            </w:r>
            <w:r>
              <w:rPr>
                <w:sz w:val="24"/>
                <w:szCs w:val="24"/>
                <w:lang w:val="ru-RU"/>
              </w:rPr>
              <w:t>ація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та контрол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7F6634">
              <w:rPr>
                <w:sz w:val="24"/>
                <w:szCs w:val="24"/>
                <w:lang w:val="ru-RU"/>
              </w:rPr>
              <w:t xml:space="preserve"> стан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ведення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діловодства</w:t>
            </w:r>
            <w:proofErr w:type="spellEnd"/>
            <w:r w:rsidRPr="007F6634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F6634">
              <w:rPr>
                <w:sz w:val="24"/>
                <w:szCs w:val="24"/>
                <w:lang w:val="ru-RU"/>
              </w:rPr>
              <w:t>відділі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64D3B" w:rsidRPr="00FB1754" w14:paraId="3D54CBD0" w14:textId="77777777" w:rsidTr="003371C9">
        <w:tc>
          <w:tcPr>
            <w:tcW w:w="2688" w:type="dxa"/>
            <w:gridSpan w:val="2"/>
          </w:tcPr>
          <w:p w14:paraId="593B0987" w14:textId="77777777" w:rsidR="00464D3B" w:rsidRPr="00FB1754" w:rsidRDefault="00464D3B" w:rsidP="00497203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7116" w:type="dxa"/>
            <w:gridSpan w:val="2"/>
          </w:tcPr>
          <w:p w14:paraId="48E96858" w14:textId="77777777" w:rsidR="00464D3B" w:rsidRPr="00801508" w:rsidRDefault="00464D3B" w:rsidP="00497203">
            <w:pPr>
              <w:rPr>
                <w:sz w:val="24"/>
              </w:rPr>
            </w:pPr>
            <w:r w:rsidRPr="00FB1754">
              <w:rPr>
                <w:sz w:val="24"/>
              </w:rPr>
              <w:t>посадовий оклад</w:t>
            </w:r>
            <w:r>
              <w:rPr>
                <w:sz w:val="24"/>
              </w:rPr>
              <w:t xml:space="preserve"> – </w:t>
            </w:r>
            <w:r w:rsidRPr="007F6634">
              <w:rPr>
                <w:sz w:val="24"/>
              </w:rPr>
              <w:t>9400</w:t>
            </w:r>
            <w:r>
              <w:rPr>
                <w:sz w:val="24"/>
              </w:rPr>
              <w:t xml:space="preserve"> грн, надбавки, доплати, </w:t>
            </w:r>
            <w:r>
              <w:rPr>
                <w:sz w:val="24"/>
              </w:rPr>
              <w:br/>
              <w:t>премії та компенсації відповідно до статей 50-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</w:t>
            </w:r>
            <w:r w:rsidRPr="00B63560">
              <w:rPr>
                <w:sz w:val="24"/>
              </w:rPr>
              <w:lastRenderedPageBreak/>
              <w:t>Ук</w:t>
            </w:r>
            <w:r>
              <w:rPr>
                <w:sz w:val="24"/>
              </w:rPr>
              <w:t>раїни від 18.01.</w:t>
            </w:r>
            <w:r w:rsidRPr="00B63560">
              <w:rPr>
                <w:sz w:val="24"/>
              </w:rPr>
              <w:t>2017 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  <w:r>
              <w:rPr>
                <w:sz w:val="24"/>
              </w:rPr>
              <w:t>.</w:t>
            </w:r>
          </w:p>
        </w:tc>
      </w:tr>
      <w:tr w:rsidR="00464D3B" w:rsidRPr="00FB1754" w14:paraId="4A1D740B" w14:textId="77777777" w:rsidTr="003371C9">
        <w:tc>
          <w:tcPr>
            <w:tcW w:w="2688" w:type="dxa"/>
            <w:gridSpan w:val="2"/>
          </w:tcPr>
          <w:p w14:paraId="791BCE37" w14:textId="77777777" w:rsidR="00464D3B" w:rsidRPr="00801508" w:rsidRDefault="00464D3B" w:rsidP="00497203">
            <w:pPr>
              <w:jc w:val="left"/>
              <w:rPr>
                <w:sz w:val="24"/>
              </w:rPr>
            </w:pPr>
            <w:r w:rsidRPr="00952FD4">
              <w:rPr>
                <w:rFonts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116" w:type="dxa"/>
            <w:gridSpan w:val="2"/>
          </w:tcPr>
          <w:p w14:paraId="3AC30426" w14:textId="77777777" w:rsidR="00464D3B" w:rsidRPr="00432A05" w:rsidRDefault="00464D3B" w:rsidP="004972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432A05">
              <w:rPr>
                <w:sz w:val="24"/>
                <w:szCs w:val="24"/>
              </w:rPr>
              <w:t>троково</w:t>
            </w:r>
            <w:proofErr w:type="spellEnd"/>
            <w:r w:rsidRPr="00432A05">
              <w:rPr>
                <w:sz w:val="24"/>
                <w:szCs w:val="24"/>
              </w:rPr>
              <w:t xml:space="preserve">, на період дії воєнного стану в Україні та до дня призначення суб’єктом призначення переможця конкурсного відбору на цю посаду, але не більше 12 місяців з дня припинення </w:t>
            </w:r>
            <w:r>
              <w:rPr>
                <w:sz w:val="24"/>
                <w:szCs w:val="24"/>
              </w:rPr>
              <w:t xml:space="preserve">   </w:t>
            </w:r>
            <w:r w:rsidRPr="00432A05">
              <w:rPr>
                <w:sz w:val="24"/>
                <w:szCs w:val="24"/>
              </w:rPr>
              <w:t>чи скасування воєнного стану.</w:t>
            </w:r>
          </w:p>
          <w:p w14:paraId="6682FC7F" w14:textId="77777777" w:rsidR="00464D3B" w:rsidRPr="007F6634" w:rsidRDefault="00464D3B" w:rsidP="00497203">
            <w:pPr>
              <w:rPr>
                <w:sz w:val="24"/>
                <w:szCs w:val="24"/>
              </w:rPr>
            </w:pPr>
            <w:r w:rsidRPr="00432A05"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464D3B" w:rsidRPr="00FB1754" w14:paraId="6E5D252B" w14:textId="77777777" w:rsidTr="003371C9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704" w14:textId="77777777" w:rsidR="00464D3B" w:rsidRPr="00FB1754" w:rsidRDefault="00464D3B" w:rsidP="00497203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Перелік документів, які необхідно надати для призначення на посаду в період дії воєнного стану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94F" w14:textId="77777777" w:rsidR="00464D3B" w:rsidRPr="00464D3B" w:rsidRDefault="00464D3B" w:rsidP="0049720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64D3B">
              <w:rPr>
                <w:rFonts w:ascii="Times New Roman" w:hAnsi="Times New Roman" w:cs="Times New Roman"/>
                <w:sz w:val="24"/>
              </w:rPr>
              <w:t>заява про призначення на посаду на період дії воєнного стану (з підписом);</w:t>
            </w:r>
          </w:p>
          <w:p w14:paraId="2EDF11E9" w14:textId="77777777" w:rsidR="00464D3B" w:rsidRPr="00464D3B" w:rsidRDefault="00464D3B" w:rsidP="0049720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64D3B">
              <w:rPr>
                <w:rFonts w:ascii="Times New Roman" w:hAnsi="Times New Roman" w:cs="Times New Roman"/>
                <w:sz w:val="24"/>
              </w:rPr>
              <w:t>резюме (відповідно до постанови КМУ від 25.03.2016                № 246);</w:t>
            </w:r>
          </w:p>
          <w:p w14:paraId="3EBED2B0" w14:textId="77777777" w:rsidR="00464D3B" w:rsidRPr="00464D3B" w:rsidRDefault="00464D3B" w:rsidP="0049720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64D3B">
              <w:rPr>
                <w:rFonts w:ascii="Times New Roman" w:hAnsi="Times New Roman" w:cs="Times New Roman"/>
                <w:sz w:val="24"/>
              </w:rPr>
              <w:t xml:space="preserve">особова картка державного службовця встановленого зразка (затверджена наказом НАДС від 19.05.2020 № 77-20) (з підписом); </w:t>
            </w:r>
          </w:p>
          <w:p w14:paraId="39A588DF" w14:textId="77777777" w:rsidR="00464D3B" w:rsidRPr="00464D3B" w:rsidRDefault="00464D3B" w:rsidP="0049720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64D3B"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1E80B22C" w14:textId="77777777" w:rsidR="00464D3B" w:rsidRPr="00464D3B" w:rsidRDefault="00464D3B" w:rsidP="0049720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64D3B">
              <w:rPr>
                <w:rFonts w:ascii="Times New Roman" w:hAnsi="Times New Roman" w:cs="Times New Roman"/>
                <w:sz w:val="24"/>
              </w:rPr>
              <w:t>копія облікової картки платника податків (окрім фізичних осіб, які через свої релігійні переконання відмовляються                      від прийняття реєстраційного номера облікової картки платника податків та повідомили про це відповідний контролюючий орган           і мають відмітку у паспорті);</w:t>
            </w:r>
          </w:p>
          <w:p w14:paraId="4A400FAF" w14:textId="77777777" w:rsidR="00464D3B" w:rsidRPr="00464D3B" w:rsidRDefault="00464D3B" w:rsidP="0049720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64D3B"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16A69447" w14:textId="77777777" w:rsidR="00464D3B" w:rsidRPr="00464D3B" w:rsidRDefault="00464D3B" w:rsidP="0049720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64D3B">
              <w:rPr>
                <w:rFonts w:ascii="Times New Roman" w:hAnsi="Times New Roman" w:cs="Times New Roman"/>
                <w:sz w:val="24"/>
              </w:rPr>
              <w:t>копія трудової книжки;</w:t>
            </w:r>
          </w:p>
          <w:p w14:paraId="0F932A42" w14:textId="77777777" w:rsidR="00464D3B" w:rsidRPr="00464D3B" w:rsidRDefault="00464D3B" w:rsidP="0049720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64D3B">
              <w:rPr>
                <w:rFonts w:ascii="Times New Roman" w:hAnsi="Times New Roman" w:cs="Times New Roman"/>
                <w:sz w:val="24"/>
              </w:rPr>
              <w:t>завірена в установленому порядку копія довідки                       про результати проведення перевірки відповідно до Закону України «Про очищення влади» (за наявності);</w:t>
            </w:r>
          </w:p>
          <w:p w14:paraId="1BC8DDE0" w14:textId="77777777" w:rsidR="00464D3B" w:rsidRPr="00464D3B" w:rsidRDefault="00464D3B" w:rsidP="0049720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64D3B">
              <w:rPr>
                <w:rFonts w:ascii="Times New Roman" w:hAnsi="Times New Roman" w:cs="Times New Roman"/>
                <w:sz w:val="24"/>
              </w:rPr>
              <w:t>підтвердження подання декларації особи, уповноваженої             на виконання функцій держави або місцевого самоврядування,             за минулий рік (за наявності);</w:t>
            </w:r>
          </w:p>
          <w:p w14:paraId="03F4A130" w14:textId="77777777" w:rsidR="00464D3B" w:rsidRPr="00464D3B" w:rsidRDefault="00464D3B" w:rsidP="0049720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464D3B">
              <w:rPr>
                <w:rFonts w:ascii="Times New Roman" w:hAnsi="Times New Roman" w:cs="Times New Roman"/>
                <w:sz w:val="24"/>
              </w:rPr>
              <w:t>державний сертифікат про рівень володіння державною мовою (за наявності).</w:t>
            </w:r>
          </w:p>
          <w:p w14:paraId="382E96D4" w14:textId="77777777" w:rsidR="00464D3B" w:rsidRPr="007F6634" w:rsidRDefault="00464D3B" w:rsidP="0049720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Документи приймаються </w:t>
            </w:r>
            <w:r>
              <w:rPr>
                <w:rFonts w:cs="Times New Roman"/>
                <w:b/>
                <w:bCs/>
                <w:sz w:val="24"/>
              </w:rPr>
              <w:t>до 06 лютого 2023 року</w:t>
            </w:r>
            <w:r>
              <w:rPr>
                <w:rFonts w:cs="Times New Roman"/>
                <w:sz w:val="24"/>
              </w:rPr>
              <w:t xml:space="preserve"> </w:t>
            </w:r>
            <w:r w:rsidRPr="00274B35">
              <w:rPr>
                <w:rFonts w:cs="Times New Roman"/>
                <w:b/>
                <w:bCs/>
                <w:sz w:val="24"/>
              </w:rPr>
              <w:t>включно</w:t>
            </w:r>
            <w:r>
              <w:rPr>
                <w:rFonts w:cs="Times New Roman"/>
                <w:sz w:val="24"/>
              </w:rPr>
              <w:t xml:space="preserve">                      на електронну адресу: </w:t>
            </w:r>
            <w:proofErr w:type="spellStart"/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vrk</w:t>
            </w:r>
            <w:proofErr w:type="spellEnd"/>
            <w:r w:rsidRPr="007B315C">
              <w:rPr>
                <w:rFonts w:cs="Times New Roman"/>
                <w:b/>
                <w:bCs/>
                <w:sz w:val="24"/>
                <w:szCs w:val="24"/>
                <w:lang w:val="ru-RU"/>
              </w:rPr>
              <w:t>@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pol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gp</w:t>
            </w:r>
            <w:proofErr w:type="spellEnd"/>
            <w:r w:rsidRPr="007B315C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7B315C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7B315C">
              <w:rPr>
                <w:rFonts w:cs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cs="Times New Roman"/>
                <w:sz w:val="24"/>
              </w:rPr>
              <w:t xml:space="preserve"> або </w:t>
            </w:r>
            <w:r>
              <w:rPr>
                <w:rFonts w:cs="Times New Roman"/>
                <w:b/>
                <w:bCs/>
                <w:sz w:val="24"/>
              </w:rPr>
              <w:t>через скриньку звернень громадян</w:t>
            </w:r>
            <w:r>
              <w:rPr>
                <w:rFonts w:cs="Times New Roman"/>
                <w:sz w:val="24"/>
              </w:rPr>
              <w:t xml:space="preserve"> у Полтавській обласній прокуратурі                        за </w:t>
            </w:r>
            <w:proofErr w:type="spellStart"/>
            <w:r>
              <w:rPr>
                <w:rFonts w:cs="Times New Roman"/>
                <w:sz w:val="24"/>
              </w:rPr>
              <w:t>адресою</w:t>
            </w:r>
            <w:proofErr w:type="spellEnd"/>
            <w:r>
              <w:rPr>
                <w:rFonts w:cs="Times New Roman"/>
                <w:sz w:val="24"/>
              </w:rPr>
              <w:t>: вул. 1100-річчя Полтави, буд.7 м. Полтава, 36000</w:t>
            </w:r>
          </w:p>
        </w:tc>
      </w:tr>
      <w:tr w:rsidR="00464D3B" w:rsidRPr="00FB1754" w14:paraId="00C3F226" w14:textId="77777777" w:rsidTr="003371C9"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0E1" w14:textId="77777777" w:rsidR="00464D3B" w:rsidRPr="00FB1754" w:rsidRDefault="00464D3B" w:rsidP="00497203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DC3" w14:textId="77777777" w:rsidR="00464D3B" w:rsidRDefault="00464D3B" w:rsidP="00497203">
            <w:pPr>
              <w:rPr>
                <w:rFonts w:eastAsia="Arial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Граждян Яна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14:paraId="37248A42" w14:textId="77777777" w:rsidR="00464D3B" w:rsidRDefault="00464D3B" w:rsidP="00497203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FD8C658" w14:textId="77777777" w:rsidR="00464D3B" w:rsidRDefault="00464D3B" w:rsidP="00497203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0A3DD292" w14:textId="77777777" w:rsidR="00464D3B" w:rsidRPr="00FB1754" w:rsidRDefault="00464D3B" w:rsidP="00497203">
            <w:pPr>
              <w:rPr>
                <w:sz w:val="8"/>
                <w:szCs w:val="8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464D3B" w:rsidRPr="00FB1754" w14:paraId="7F7215DE" w14:textId="77777777" w:rsidTr="003371C9">
        <w:tc>
          <w:tcPr>
            <w:tcW w:w="9804" w:type="dxa"/>
            <w:gridSpan w:val="4"/>
          </w:tcPr>
          <w:p w14:paraId="782D5DBD" w14:textId="77777777" w:rsidR="00464D3B" w:rsidRPr="00FB1754" w:rsidRDefault="00464D3B" w:rsidP="00497203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464D3B" w:rsidRPr="00FB1754" w14:paraId="130AA4ED" w14:textId="77777777" w:rsidTr="003371C9">
        <w:tc>
          <w:tcPr>
            <w:tcW w:w="572" w:type="dxa"/>
          </w:tcPr>
          <w:p w14:paraId="56BDD4EA" w14:textId="77777777" w:rsidR="00464D3B" w:rsidRPr="00FB1754" w:rsidRDefault="00464D3B" w:rsidP="00497203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33" w:type="dxa"/>
            <w:gridSpan w:val="2"/>
          </w:tcPr>
          <w:p w14:paraId="4B9E0B2B" w14:textId="77777777" w:rsidR="00464D3B" w:rsidRPr="00FB1754" w:rsidRDefault="00464D3B" w:rsidP="00497203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699" w:type="dxa"/>
          </w:tcPr>
          <w:p w14:paraId="091F5B9F" w14:textId="77777777" w:rsidR="00464D3B" w:rsidRPr="00D53F0B" w:rsidRDefault="00464D3B" w:rsidP="00497203">
            <w:pPr>
              <w:rPr>
                <w:sz w:val="24"/>
                <w:szCs w:val="24"/>
                <w:shd w:val="clear" w:color="auto" w:fill="FFFFFF"/>
              </w:rPr>
            </w:pPr>
            <w:r w:rsidRPr="00294997">
              <w:rPr>
                <w:rFonts w:cs="Times New Roman"/>
                <w:sz w:val="24"/>
                <w:szCs w:val="24"/>
              </w:rPr>
              <w:t xml:space="preserve">вища освіта не нижче ступеня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магістра (спеціаліста)</w:t>
            </w:r>
            <w:r w:rsidRPr="006076DC">
              <w:rPr>
                <w:sz w:val="24"/>
                <w:szCs w:val="24"/>
              </w:rPr>
              <w:t xml:space="preserve"> фінансово-економічного спрямування</w:t>
            </w:r>
          </w:p>
        </w:tc>
      </w:tr>
      <w:tr w:rsidR="00464D3B" w:rsidRPr="00FB1754" w14:paraId="1FB065D3" w14:textId="77777777" w:rsidTr="003371C9">
        <w:tc>
          <w:tcPr>
            <w:tcW w:w="572" w:type="dxa"/>
          </w:tcPr>
          <w:p w14:paraId="1A65DA7D" w14:textId="77777777" w:rsidR="00464D3B" w:rsidRPr="00FB1754" w:rsidRDefault="00464D3B" w:rsidP="00497203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533" w:type="dxa"/>
            <w:gridSpan w:val="2"/>
          </w:tcPr>
          <w:p w14:paraId="507B9E56" w14:textId="77777777" w:rsidR="00464D3B" w:rsidRPr="00FB1754" w:rsidRDefault="00464D3B" w:rsidP="00497203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699" w:type="dxa"/>
          </w:tcPr>
          <w:p w14:paraId="31763A89" w14:textId="77777777" w:rsidR="00464D3B" w:rsidRPr="005B1AB6" w:rsidRDefault="00464D3B" w:rsidP="00497203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1A0CBA">
              <w:rPr>
                <w:sz w:val="24"/>
              </w:rPr>
              <w:t>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464D3B" w:rsidRPr="00FB1754" w14:paraId="6F2575A4" w14:textId="77777777" w:rsidTr="003371C9">
        <w:tc>
          <w:tcPr>
            <w:tcW w:w="572" w:type="dxa"/>
          </w:tcPr>
          <w:p w14:paraId="4D3F1124" w14:textId="77777777" w:rsidR="00464D3B" w:rsidRPr="00FB1754" w:rsidRDefault="00464D3B" w:rsidP="00497203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33" w:type="dxa"/>
            <w:gridSpan w:val="2"/>
          </w:tcPr>
          <w:p w14:paraId="0781627B" w14:textId="77777777" w:rsidR="00464D3B" w:rsidRPr="00FB1754" w:rsidRDefault="00464D3B" w:rsidP="00497203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14:paraId="09ABB857" w14:textId="77777777" w:rsidR="00464D3B" w:rsidRPr="00FB1754" w:rsidRDefault="00464D3B" w:rsidP="00497203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6699" w:type="dxa"/>
          </w:tcPr>
          <w:p w14:paraId="1BCBA92A" w14:textId="77777777" w:rsidR="00464D3B" w:rsidRPr="00FB1754" w:rsidRDefault="00464D3B" w:rsidP="00497203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464D3B" w:rsidRPr="00FB1754" w14:paraId="5008CE9A" w14:textId="77777777" w:rsidTr="003371C9">
        <w:tc>
          <w:tcPr>
            <w:tcW w:w="9804" w:type="dxa"/>
            <w:gridSpan w:val="4"/>
            <w:vAlign w:val="center"/>
          </w:tcPr>
          <w:p w14:paraId="0B1EF610" w14:textId="77777777" w:rsidR="00464D3B" w:rsidRPr="008D2A80" w:rsidRDefault="00464D3B" w:rsidP="00497203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lastRenderedPageBreak/>
              <w:t>Вимоги до компетентності</w:t>
            </w:r>
          </w:p>
          <w:p w14:paraId="3DD2836D" w14:textId="77777777" w:rsidR="00464D3B" w:rsidRPr="008D2A80" w:rsidRDefault="00464D3B" w:rsidP="00497203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</w:t>
            </w:r>
          </w:p>
        </w:tc>
      </w:tr>
      <w:tr w:rsidR="00464D3B" w:rsidRPr="00FB1754" w14:paraId="676D3B6C" w14:textId="77777777" w:rsidTr="003371C9">
        <w:tc>
          <w:tcPr>
            <w:tcW w:w="572" w:type="dxa"/>
          </w:tcPr>
          <w:p w14:paraId="7CEADA42" w14:textId="77777777" w:rsidR="00464D3B" w:rsidRPr="00FB1754" w:rsidRDefault="00464D3B" w:rsidP="00497203">
            <w:pPr>
              <w:rPr>
                <w:sz w:val="24"/>
              </w:rPr>
            </w:pPr>
          </w:p>
        </w:tc>
        <w:tc>
          <w:tcPr>
            <w:tcW w:w="2533" w:type="dxa"/>
            <w:gridSpan w:val="2"/>
          </w:tcPr>
          <w:p w14:paraId="58C420E4" w14:textId="77777777" w:rsidR="00464D3B" w:rsidRPr="005B1AB6" w:rsidRDefault="00464D3B" w:rsidP="00497203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</w:tc>
        <w:tc>
          <w:tcPr>
            <w:tcW w:w="6699" w:type="dxa"/>
          </w:tcPr>
          <w:p w14:paraId="772EC209" w14:textId="77777777" w:rsidR="00464D3B" w:rsidRPr="008D2A80" w:rsidRDefault="00464D3B" w:rsidP="00497203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14:paraId="57D6D319" w14:textId="77777777" w:rsidR="00464D3B" w:rsidRPr="008D2A80" w:rsidRDefault="00464D3B" w:rsidP="00497203">
            <w:pPr>
              <w:rPr>
                <w:b/>
                <w:sz w:val="4"/>
                <w:szCs w:val="4"/>
              </w:rPr>
            </w:pPr>
          </w:p>
        </w:tc>
      </w:tr>
      <w:tr w:rsidR="00464D3B" w:rsidRPr="00FB1754" w14:paraId="762CFD06" w14:textId="77777777" w:rsidTr="003371C9">
        <w:tc>
          <w:tcPr>
            <w:tcW w:w="572" w:type="dxa"/>
          </w:tcPr>
          <w:p w14:paraId="648D9A2A" w14:textId="77777777" w:rsidR="00464D3B" w:rsidRPr="005C0408" w:rsidRDefault="00464D3B" w:rsidP="00497203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533" w:type="dxa"/>
            <w:gridSpan w:val="2"/>
          </w:tcPr>
          <w:p w14:paraId="276027BC" w14:textId="77777777" w:rsidR="00464D3B" w:rsidRPr="00AD5DF6" w:rsidRDefault="00464D3B" w:rsidP="00497203">
            <w:pPr>
              <w:jc w:val="left"/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</w:pPr>
            <w:r w:rsidRPr="00AD5DF6">
              <w:rPr>
                <w:rFonts w:eastAsia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699" w:type="dxa"/>
          </w:tcPr>
          <w:p w14:paraId="2EE10F0B" w14:textId="77777777" w:rsidR="00464D3B" w:rsidRDefault="00464D3B" w:rsidP="005C5118">
            <w:pPr>
              <w:tabs>
                <w:tab w:val="left" w:pos="37"/>
              </w:tabs>
              <w:ind w:left="37" w:right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 </w:t>
            </w:r>
            <w:r w:rsidRPr="00AD5DF6">
              <w:rPr>
                <w:rFonts w:eastAsia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B0AF83C" w14:textId="77777777" w:rsidR="00464D3B" w:rsidRDefault="00464D3B" w:rsidP="005C5118">
            <w:pPr>
              <w:tabs>
                <w:tab w:val="left" w:pos="37"/>
              </w:tabs>
              <w:ind w:left="37" w:right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 </w:t>
            </w:r>
            <w:r w:rsidRPr="00AD5DF6">
              <w:rPr>
                <w:rFonts w:eastAsia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3EE1C41A" w14:textId="77777777" w:rsidR="00464D3B" w:rsidRPr="005D7B51" w:rsidRDefault="00464D3B" w:rsidP="005C5118">
            <w:pPr>
              <w:tabs>
                <w:tab w:val="left" w:pos="37"/>
              </w:tabs>
              <w:ind w:left="37" w:right="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 </w:t>
            </w:r>
            <w:r w:rsidRPr="00AD5DF6">
              <w:rPr>
                <w:rFonts w:eastAsia="Times New Roman"/>
                <w:sz w:val="24"/>
                <w:szCs w:val="24"/>
              </w:rPr>
              <w:t>вміння запобігати та ефективно долати перешкоди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64D3B" w:rsidRPr="00FB1754" w14:paraId="624BB703" w14:textId="77777777" w:rsidTr="003371C9">
        <w:tc>
          <w:tcPr>
            <w:tcW w:w="572" w:type="dxa"/>
          </w:tcPr>
          <w:p w14:paraId="36F3B861" w14:textId="77777777" w:rsidR="00464D3B" w:rsidRPr="005C0408" w:rsidRDefault="00464D3B" w:rsidP="00497203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2.</w:t>
            </w:r>
          </w:p>
        </w:tc>
        <w:tc>
          <w:tcPr>
            <w:tcW w:w="2533" w:type="dxa"/>
            <w:gridSpan w:val="2"/>
          </w:tcPr>
          <w:p w14:paraId="3EF53BFA" w14:textId="77777777" w:rsidR="00464D3B" w:rsidRPr="00464D3B" w:rsidRDefault="00464D3B" w:rsidP="00497203">
            <w:pPr>
              <w:jc w:val="left"/>
              <w:rPr>
                <w:sz w:val="12"/>
                <w:szCs w:val="12"/>
                <w:highlight w:val="yellow"/>
              </w:rPr>
            </w:pPr>
            <w:r w:rsidRPr="00464D3B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Цифрова грамотність</w:t>
            </w:r>
          </w:p>
        </w:tc>
        <w:tc>
          <w:tcPr>
            <w:tcW w:w="6699" w:type="dxa"/>
          </w:tcPr>
          <w:p w14:paraId="610ABE62" w14:textId="77777777" w:rsidR="00464D3B" w:rsidRPr="00464D3B" w:rsidRDefault="00464D3B" w:rsidP="005C5118">
            <w:pPr>
              <w:pStyle w:val="a7"/>
              <w:shd w:val="clear" w:color="auto" w:fill="auto"/>
              <w:tabs>
                <w:tab w:val="left" w:pos="179"/>
              </w:tabs>
              <w:spacing w:after="0" w:line="240" w:lineRule="auto"/>
              <w:ind w:firstLine="0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464D3B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- 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7436AA43" w14:textId="77777777" w:rsidR="00464D3B" w:rsidRPr="00464D3B" w:rsidRDefault="00464D3B" w:rsidP="005C5118">
            <w:pPr>
              <w:pStyle w:val="a7"/>
              <w:shd w:val="clear" w:color="auto" w:fill="auto"/>
              <w:tabs>
                <w:tab w:val="left" w:pos="179"/>
              </w:tabs>
              <w:spacing w:after="0" w:line="240" w:lineRule="auto"/>
              <w:ind w:firstLine="0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464D3B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702EC56C" w14:textId="77777777" w:rsidR="00464D3B" w:rsidRPr="00464D3B" w:rsidRDefault="00464D3B" w:rsidP="005C5118">
            <w:pPr>
              <w:pStyle w:val="a7"/>
              <w:shd w:val="clear" w:color="auto" w:fill="auto"/>
              <w:tabs>
                <w:tab w:val="left" w:pos="179"/>
              </w:tabs>
              <w:spacing w:after="0" w:line="240" w:lineRule="auto"/>
              <w:ind w:firstLine="0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464D3B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- 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4D58AE74" w14:textId="77777777" w:rsidR="00464D3B" w:rsidRPr="00464D3B" w:rsidRDefault="00464D3B" w:rsidP="005C5118">
            <w:pPr>
              <w:pStyle w:val="a7"/>
              <w:shd w:val="clear" w:color="auto" w:fill="auto"/>
              <w:tabs>
                <w:tab w:val="left" w:pos="179"/>
              </w:tabs>
              <w:spacing w:after="0" w:line="240" w:lineRule="auto"/>
              <w:ind w:firstLine="0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464D3B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- здатність уникати небезпек в цифровому середовищі, захищати особисті та конфіденційні дані;</w:t>
            </w:r>
          </w:p>
          <w:p w14:paraId="5E297979" w14:textId="77777777" w:rsidR="00464D3B" w:rsidRPr="00464D3B" w:rsidRDefault="00464D3B" w:rsidP="005C5118">
            <w:pPr>
              <w:pStyle w:val="a7"/>
              <w:shd w:val="clear" w:color="auto" w:fill="auto"/>
              <w:tabs>
                <w:tab w:val="left" w:pos="179"/>
              </w:tabs>
              <w:spacing w:after="0" w:line="240" w:lineRule="auto"/>
              <w:ind w:firstLine="0"/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</w:pPr>
            <w:r w:rsidRPr="00464D3B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- 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7825EEEB" w14:textId="77777777" w:rsidR="00464D3B" w:rsidRPr="00464D3B" w:rsidRDefault="00464D3B" w:rsidP="005C5118">
            <w:pPr>
              <w:widowControl w:val="0"/>
              <w:shd w:val="clear" w:color="auto" w:fill="FFFFFF"/>
              <w:tabs>
                <w:tab w:val="left" w:pos="179"/>
                <w:tab w:val="left" w:pos="360"/>
              </w:tabs>
              <w:ind w:right="52"/>
              <w:rPr>
                <w:rFonts w:eastAsia="Tahoma" w:cs="Times New Roman"/>
                <w:sz w:val="24"/>
                <w:szCs w:val="24"/>
                <w:highlight w:val="yellow"/>
              </w:rPr>
            </w:pPr>
            <w:r w:rsidRPr="00464D3B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 xml:space="preserve">- здатність використовувати відкриті цифрові ресурси  </w:t>
            </w:r>
            <w:r w:rsidRPr="00464D3B">
              <w:rPr>
                <w:rStyle w:val="4"/>
                <w:color w:val="000000"/>
                <w:u w:val="none"/>
                <w:lang w:eastAsia="uk-UA"/>
              </w:rPr>
              <w:t xml:space="preserve">               </w:t>
            </w:r>
            <w:r w:rsidRPr="00464D3B">
              <w:rPr>
                <w:rStyle w:val="4"/>
                <w:b w:val="0"/>
                <w:color w:val="000000"/>
                <w:sz w:val="24"/>
                <w:szCs w:val="24"/>
                <w:u w:val="none"/>
                <w:lang w:eastAsia="uk-UA"/>
              </w:rPr>
              <w:t>для власного професійного розвитку.</w:t>
            </w:r>
          </w:p>
        </w:tc>
      </w:tr>
      <w:tr w:rsidR="00464D3B" w:rsidRPr="00FB1754" w14:paraId="703A41F7" w14:textId="77777777" w:rsidTr="003371C9">
        <w:tc>
          <w:tcPr>
            <w:tcW w:w="572" w:type="dxa"/>
          </w:tcPr>
          <w:p w14:paraId="0DB8E1DC" w14:textId="77777777" w:rsidR="00464D3B" w:rsidRPr="005C0408" w:rsidRDefault="00464D3B" w:rsidP="00497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C0408">
              <w:rPr>
                <w:sz w:val="24"/>
              </w:rPr>
              <w:t>.</w:t>
            </w:r>
          </w:p>
        </w:tc>
        <w:tc>
          <w:tcPr>
            <w:tcW w:w="2533" w:type="dxa"/>
            <w:gridSpan w:val="2"/>
          </w:tcPr>
          <w:p w14:paraId="08BD5A64" w14:textId="77777777" w:rsidR="00464D3B" w:rsidRPr="00AD5DF6" w:rsidRDefault="00464D3B" w:rsidP="00497203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AD5DF6">
              <w:rPr>
                <w:rFonts w:eastAsia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699" w:type="dxa"/>
          </w:tcPr>
          <w:p w14:paraId="63415AE9" w14:textId="77777777" w:rsidR="00464D3B" w:rsidRDefault="00464D3B" w:rsidP="00497203">
            <w:pPr>
              <w:widowControl w:val="0"/>
              <w:tabs>
                <w:tab w:val="left" w:pos="0"/>
                <w:tab w:val="left" w:pos="511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 </w:t>
            </w:r>
            <w:r w:rsidRPr="00AD5DF6">
              <w:rPr>
                <w:rFonts w:eastAsia="Times New Roman" w:cs="Times New Roman"/>
                <w:sz w:val="24"/>
                <w:szCs w:val="24"/>
              </w:rPr>
              <w:t xml:space="preserve">здатність до логічного мислення, узагальнення, конкретизації, розкладання складних питань на складові, виділяти головне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</w:t>
            </w:r>
            <w:r w:rsidRPr="00AD5DF6">
              <w:rPr>
                <w:rFonts w:eastAsia="Times New Roman" w:cs="Times New Roman"/>
                <w:sz w:val="24"/>
                <w:szCs w:val="24"/>
              </w:rPr>
              <w:t>від другорядного, виявляти закономірності;</w:t>
            </w:r>
          </w:p>
          <w:p w14:paraId="5D497967" w14:textId="77777777" w:rsidR="00464D3B" w:rsidRDefault="00464D3B" w:rsidP="00497203">
            <w:pPr>
              <w:widowControl w:val="0"/>
              <w:tabs>
                <w:tab w:val="left" w:pos="0"/>
                <w:tab w:val="left" w:pos="511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 </w:t>
            </w:r>
            <w:r w:rsidRPr="00AD5DF6">
              <w:rPr>
                <w:rFonts w:eastAsia="Times New Roman" w:cs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66C35FAC" w14:textId="77777777" w:rsidR="00464D3B" w:rsidRPr="005D7B51" w:rsidRDefault="00464D3B" w:rsidP="00497203">
            <w:pPr>
              <w:widowControl w:val="0"/>
              <w:tabs>
                <w:tab w:val="left" w:pos="0"/>
                <w:tab w:val="left" w:pos="511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 </w:t>
            </w:r>
            <w:r w:rsidRPr="005D7B51">
              <w:rPr>
                <w:rFonts w:eastAsia="Times New Roman" w:cs="Times New Roman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464D3B" w:rsidRPr="00FB1754" w14:paraId="071AC1E6" w14:textId="77777777" w:rsidTr="003371C9">
        <w:tc>
          <w:tcPr>
            <w:tcW w:w="572" w:type="dxa"/>
          </w:tcPr>
          <w:p w14:paraId="0601A3EF" w14:textId="77777777" w:rsidR="00464D3B" w:rsidRDefault="00464D3B" w:rsidP="00497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33" w:type="dxa"/>
            <w:gridSpan w:val="2"/>
          </w:tcPr>
          <w:p w14:paraId="07FABD67" w14:textId="77777777" w:rsidR="00464D3B" w:rsidRPr="00AD5DF6" w:rsidRDefault="00464D3B" w:rsidP="00497203">
            <w:pPr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 w:rsidRPr="00AD5DF6">
              <w:rPr>
                <w:rFonts w:eastAsia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699" w:type="dxa"/>
          </w:tcPr>
          <w:p w14:paraId="3940C706" w14:textId="77777777" w:rsidR="00464D3B" w:rsidRPr="00AD5DF6" w:rsidRDefault="00464D3B" w:rsidP="00497203">
            <w:pPr>
              <w:widowControl w:val="0"/>
              <w:tabs>
                <w:tab w:val="left" w:pos="5117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 </w:t>
            </w:r>
            <w:r w:rsidRPr="00AD5DF6">
              <w:rPr>
                <w:rFonts w:eastAsia="Times New Roman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05200A46" w14:textId="77777777" w:rsidR="00464D3B" w:rsidRDefault="00464D3B" w:rsidP="00497203">
            <w:pPr>
              <w:widowControl w:val="0"/>
              <w:tabs>
                <w:tab w:val="left" w:pos="346"/>
                <w:tab w:val="left" w:pos="5117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 </w:t>
            </w:r>
            <w:r w:rsidRPr="00AD5DF6">
              <w:rPr>
                <w:rFonts w:eastAsia="Times New Roman"/>
                <w:sz w:val="24"/>
                <w:szCs w:val="24"/>
              </w:rPr>
              <w:t xml:space="preserve">усвідомлення рівня відповідальності під час підготовки </w:t>
            </w:r>
            <w:r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Pr="00AD5DF6">
              <w:rPr>
                <w:rFonts w:eastAsia="Times New Roman"/>
                <w:sz w:val="24"/>
                <w:szCs w:val="24"/>
              </w:rPr>
              <w:t xml:space="preserve">і прийняття рішень, готовність нести відповідальність </w:t>
            </w:r>
            <w:r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Pr="00AD5DF6">
              <w:rPr>
                <w:rFonts w:eastAsia="Times New Roman"/>
                <w:sz w:val="24"/>
                <w:szCs w:val="24"/>
              </w:rPr>
              <w:t>за можливі наслідки реалізації таких рішень;</w:t>
            </w:r>
          </w:p>
          <w:p w14:paraId="3936D1C8" w14:textId="77777777" w:rsidR="00464D3B" w:rsidRPr="005D7B51" w:rsidRDefault="00464D3B" w:rsidP="00497203">
            <w:pPr>
              <w:widowControl w:val="0"/>
              <w:tabs>
                <w:tab w:val="left" w:pos="346"/>
                <w:tab w:val="left" w:pos="5117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 </w:t>
            </w:r>
            <w:r w:rsidRPr="00AD5DF6">
              <w:rPr>
                <w:rFonts w:eastAsia="Times New Roman"/>
                <w:sz w:val="24"/>
                <w:szCs w:val="24"/>
              </w:rPr>
              <w:t xml:space="preserve">здатність брати на себе зобов’язання, чітко їх дотримуватись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AD5DF6">
              <w:rPr>
                <w:rFonts w:eastAsia="Times New Roman"/>
                <w:sz w:val="24"/>
                <w:szCs w:val="24"/>
              </w:rPr>
              <w:t>і виконувати.</w:t>
            </w:r>
          </w:p>
        </w:tc>
      </w:tr>
      <w:tr w:rsidR="00464D3B" w:rsidRPr="00FB1754" w14:paraId="2C99F098" w14:textId="77777777" w:rsidTr="003371C9">
        <w:tc>
          <w:tcPr>
            <w:tcW w:w="572" w:type="dxa"/>
          </w:tcPr>
          <w:p w14:paraId="288D38AC" w14:textId="77777777" w:rsidR="00464D3B" w:rsidRDefault="00464D3B" w:rsidP="00497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33" w:type="dxa"/>
            <w:gridSpan w:val="2"/>
          </w:tcPr>
          <w:p w14:paraId="4CC3E717" w14:textId="77777777" w:rsidR="00464D3B" w:rsidRPr="00AD5DF6" w:rsidRDefault="00464D3B" w:rsidP="00497203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AD5DF6">
              <w:rPr>
                <w:rFonts w:eastAsia="Times New Roman"/>
                <w:bCs/>
                <w:sz w:val="24"/>
                <w:szCs w:val="24"/>
                <w:lang w:eastAsia="ru-RU"/>
              </w:rPr>
              <w:t>Ефективність</w:t>
            </w:r>
            <w:r w:rsidRPr="00AD5DF6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D5DF6">
              <w:rPr>
                <w:rFonts w:eastAsia="Times New Roman"/>
                <w:bCs/>
                <w:sz w:val="24"/>
                <w:szCs w:val="24"/>
                <w:lang w:eastAsia="ru-RU"/>
              </w:rPr>
              <w:t>координації з іншими</w:t>
            </w:r>
          </w:p>
        </w:tc>
        <w:tc>
          <w:tcPr>
            <w:tcW w:w="6699" w:type="dxa"/>
          </w:tcPr>
          <w:p w14:paraId="12853792" w14:textId="77777777" w:rsidR="00464D3B" w:rsidRPr="00AD5DF6" w:rsidRDefault="00464D3B" w:rsidP="00515597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AD5DF6">
              <w:rPr>
                <w:sz w:val="24"/>
                <w:szCs w:val="24"/>
              </w:rPr>
              <w:t>- 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1BB1AA31" w14:textId="77777777" w:rsidR="00464D3B" w:rsidRPr="00AD5DF6" w:rsidRDefault="00464D3B" w:rsidP="00515597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AD5DF6">
              <w:rPr>
                <w:sz w:val="24"/>
                <w:szCs w:val="24"/>
              </w:rPr>
              <w:t>- уміння конструктивного обміну інформацією, узгодження та упорядкування дій;</w:t>
            </w:r>
          </w:p>
          <w:p w14:paraId="09DADE97" w14:textId="77777777" w:rsidR="00464D3B" w:rsidRPr="00AD5DF6" w:rsidRDefault="00464D3B" w:rsidP="00515597">
            <w:pPr>
              <w:rPr>
                <w:sz w:val="24"/>
                <w:szCs w:val="24"/>
              </w:rPr>
            </w:pPr>
            <w:r w:rsidRPr="00AD5DF6">
              <w:rPr>
                <w:sz w:val="24"/>
                <w:szCs w:val="24"/>
              </w:rPr>
              <w:t>- здатність до об’єднання та систематизації спільних зусиль.</w:t>
            </w:r>
          </w:p>
        </w:tc>
      </w:tr>
      <w:tr w:rsidR="00464D3B" w:rsidRPr="00FB1754" w14:paraId="2B85B831" w14:textId="77777777" w:rsidTr="003371C9">
        <w:trPr>
          <w:trHeight w:val="200"/>
        </w:trPr>
        <w:tc>
          <w:tcPr>
            <w:tcW w:w="572" w:type="dxa"/>
          </w:tcPr>
          <w:p w14:paraId="329CE79A" w14:textId="761C55E3" w:rsidR="00464D3B" w:rsidRDefault="00464D3B" w:rsidP="00497203">
            <w:pPr>
              <w:jc w:val="center"/>
              <w:rPr>
                <w:b/>
                <w:sz w:val="12"/>
                <w:szCs w:val="12"/>
              </w:rPr>
            </w:pPr>
          </w:p>
          <w:p w14:paraId="486DCA40" w14:textId="77777777" w:rsidR="00464D3B" w:rsidRPr="00FB1754" w:rsidRDefault="00464D3B" w:rsidP="00497203">
            <w:pPr>
              <w:rPr>
                <w:b/>
                <w:sz w:val="12"/>
                <w:szCs w:val="12"/>
              </w:rPr>
            </w:pPr>
          </w:p>
        </w:tc>
        <w:tc>
          <w:tcPr>
            <w:tcW w:w="2533" w:type="dxa"/>
            <w:gridSpan w:val="2"/>
          </w:tcPr>
          <w:p w14:paraId="36F4C1C8" w14:textId="77777777" w:rsidR="00464D3B" w:rsidRPr="00102CC7" w:rsidRDefault="00464D3B" w:rsidP="00497203">
            <w:pPr>
              <w:jc w:val="left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Вимога</w:t>
            </w:r>
          </w:p>
        </w:tc>
        <w:tc>
          <w:tcPr>
            <w:tcW w:w="6699" w:type="dxa"/>
          </w:tcPr>
          <w:p w14:paraId="66BAE8E6" w14:textId="77777777" w:rsidR="00464D3B" w:rsidRPr="00102CC7" w:rsidRDefault="00464D3B" w:rsidP="00497203">
            <w:pPr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Компоненти вимоги</w:t>
            </w:r>
          </w:p>
        </w:tc>
      </w:tr>
      <w:tr w:rsidR="00464D3B" w:rsidRPr="00FB1754" w14:paraId="07E68D17" w14:textId="77777777" w:rsidTr="003371C9">
        <w:tc>
          <w:tcPr>
            <w:tcW w:w="572" w:type="dxa"/>
          </w:tcPr>
          <w:p w14:paraId="43F7F436" w14:textId="77777777" w:rsidR="00464D3B" w:rsidRPr="00FB1754" w:rsidRDefault="00464D3B" w:rsidP="00497203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33" w:type="dxa"/>
            <w:gridSpan w:val="2"/>
            <w:shd w:val="clear" w:color="auto" w:fill="auto"/>
          </w:tcPr>
          <w:p w14:paraId="1A608F3D" w14:textId="77777777" w:rsidR="00464D3B" w:rsidRPr="00331F7F" w:rsidRDefault="00464D3B" w:rsidP="00497203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Знання законодавства</w:t>
            </w:r>
          </w:p>
        </w:tc>
        <w:tc>
          <w:tcPr>
            <w:tcW w:w="6699" w:type="dxa"/>
            <w:shd w:val="clear" w:color="auto" w:fill="auto"/>
          </w:tcPr>
          <w:p w14:paraId="0563E5EA" w14:textId="77777777" w:rsidR="00464D3B" w:rsidRPr="00331F7F" w:rsidRDefault="00464D3B" w:rsidP="00515597">
            <w:pPr>
              <w:tabs>
                <w:tab w:val="left" w:pos="310"/>
              </w:tabs>
              <w:rPr>
                <w:rFonts w:cs="Times New Roman"/>
                <w:sz w:val="24"/>
                <w:szCs w:val="24"/>
                <w:u w:val="single"/>
              </w:rPr>
            </w:pPr>
            <w:r w:rsidRPr="00331F7F">
              <w:rPr>
                <w:rFonts w:cs="Times New Roman"/>
                <w:sz w:val="24"/>
                <w:szCs w:val="24"/>
                <w:u w:val="single"/>
              </w:rPr>
              <w:t>Знання:</w:t>
            </w:r>
          </w:p>
          <w:p w14:paraId="6477F1CF" w14:textId="77777777" w:rsidR="00464D3B" w:rsidRDefault="00464D3B" w:rsidP="00515597">
            <w:pPr>
              <w:pStyle w:val="a5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31F7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68848E0E" w14:textId="77777777" w:rsidR="00464D3B" w:rsidRDefault="00464D3B" w:rsidP="00515597">
            <w:pPr>
              <w:pStyle w:val="a5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404A9297" w14:textId="0A8C5963" w:rsidR="003371C9" w:rsidRPr="005C5118" w:rsidRDefault="00464D3B" w:rsidP="00515597">
            <w:pPr>
              <w:pStyle w:val="a5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31F7F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законодавства.</w:t>
            </w:r>
          </w:p>
        </w:tc>
      </w:tr>
      <w:tr w:rsidR="00464D3B" w:rsidRPr="00FB1754" w14:paraId="2F59EF44" w14:textId="77777777" w:rsidTr="003371C9">
        <w:tc>
          <w:tcPr>
            <w:tcW w:w="572" w:type="dxa"/>
          </w:tcPr>
          <w:p w14:paraId="32BF63DA" w14:textId="77777777" w:rsidR="00464D3B" w:rsidRPr="00FB1754" w:rsidRDefault="00464D3B" w:rsidP="004972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33" w:type="dxa"/>
            <w:gridSpan w:val="2"/>
            <w:shd w:val="clear" w:color="auto" w:fill="auto"/>
          </w:tcPr>
          <w:p w14:paraId="73667A62" w14:textId="77777777" w:rsidR="00464D3B" w:rsidRPr="005D7B51" w:rsidRDefault="00464D3B" w:rsidP="00497203">
            <w:pPr>
              <w:jc w:val="left"/>
              <w:rPr>
                <w:sz w:val="24"/>
              </w:rPr>
            </w:pPr>
            <w:r w:rsidRPr="005D7B51">
              <w:rPr>
                <w:sz w:val="24"/>
              </w:rPr>
              <w:t xml:space="preserve">Знання законодавства </w:t>
            </w:r>
          </w:p>
          <w:p w14:paraId="3D71F9C9" w14:textId="77777777" w:rsidR="00464D3B" w:rsidRPr="005D7B51" w:rsidRDefault="00464D3B" w:rsidP="00497203">
            <w:pPr>
              <w:jc w:val="left"/>
              <w:rPr>
                <w:sz w:val="24"/>
              </w:rPr>
            </w:pPr>
            <w:r w:rsidRPr="005D7B51">
              <w:rPr>
                <w:sz w:val="24"/>
              </w:rPr>
              <w:t>у сфері</w:t>
            </w:r>
          </w:p>
        </w:tc>
        <w:tc>
          <w:tcPr>
            <w:tcW w:w="6699" w:type="dxa"/>
            <w:shd w:val="clear" w:color="auto" w:fill="auto"/>
          </w:tcPr>
          <w:p w14:paraId="58887B58" w14:textId="384D7F95" w:rsidR="00464D3B" w:rsidRPr="005F4754" w:rsidRDefault="00464D3B" w:rsidP="00515597">
            <w:pPr>
              <w:tabs>
                <w:tab w:val="left" w:pos="412"/>
              </w:tabs>
              <w:ind w:left="95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5F4754">
              <w:rPr>
                <w:rFonts w:eastAsia="Times New Roman" w:cs="Times New Roman"/>
                <w:sz w:val="24"/>
                <w:szCs w:val="24"/>
                <w:u w:val="single"/>
              </w:rPr>
              <w:t>Знання:</w:t>
            </w:r>
          </w:p>
          <w:p w14:paraId="32E4F7C5" w14:textId="77777777" w:rsidR="005F4754" w:rsidRPr="005F4754" w:rsidRDefault="005F4754" w:rsidP="005F4754">
            <w:pPr>
              <w:widowControl w:val="0"/>
              <w:rPr>
                <w:rFonts w:eastAsia="Arial Unicode MS" w:cs="Times New Roman"/>
                <w:sz w:val="24"/>
                <w:szCs w:val="24"/>
              </w:rPr>
            </w:pPr>
            <w:r w:rsidRPr="005F4754">
              <w:rPr>
                <w:rFonts w:eastAsia="Times New Roman" w:cs="Times New Roman"/>
                <w:sz w:val="24"/>
                <w:szCs w:val="24"/>
              </w:rPr>
              <w:t>- </w:t>
            </w:r>
            <w:r w:rsidRPr="005F4754">
              <w:rPr>
                <w:rFonts w:eastAsia="Arial Unicode MS" w:cs="Times New Roman"/>
                <w:sz w:val="24"/>
                <w:szCs w:val="24"/>
              </w:rPr>
              <w:t>Бюджетного кодексу України;</w:t>
            </w:r>
          </w:p>
          <w:p w14:paraId="3D738588" w14:textId="1258FD5B" w:rsidR="005F4754" w:rsidRPr="005F4754" w:rsidRDefault="005F4754" w:rsidP="005F4754">
            <w:pPr>
              <w:widowControl w:val="0"/>
              <w:rPr>
                <w:rFonts w:eastAsia="Arial Unicode MS" w:cs="Times New Roman"/>
                <w:sz w:val="24"/>
                <w:szCs w:val="24"/>
              </w:rPr>
            </w:pPr>
            <w:r w:rsidRPr="005F4754">
              <w:rPr>
                <w:rFonts w:eastAsia="Arial Unicode MS" w:cs="Times New Roman"/>
                <w:sz w:val="24"/>
                <w:szCs w:val="24"/>
              </w:rPr>
              <w:lastRenderedPageBreak/>
              <w:t>- Господарського кодексу України;</w:t>
            </w:r>
          </w:p>
          <w:p w14:paraId="102451A5" w14:textId="2F60B5F8" w:rsidR="005F4754" w:rsidRPr="005F4754" w:rsidRDefault="005F4754" w:rsidP="00515597">
            <w:pPr>
              <w:tabs>
                <w:tab w:val="left" w:pos="412"/>
              </w:tabs>
              <w:ind w:left="95" w:hanging="95"/>
              <w:rPr>
                <w:rFonts w:eastAsia="Arial Unicode MS" w:cs="Times New Roman"/>
                <w:sz w:val="24"/>
                <w:szCs w:val="24"/>
              </w:rPr>
            </w:pPr>
            <w:r w:rsidRPr="005F4754">
              <w:rPr>
                <w:rFonts w:eastAsia="Times New Roman" w:cs="Times New Roman"/>
                <w:sz w:val="24"/>
                <w:szCs w:val="24"/>
              </w:rPr>
              <w:t>- </w:t>
            </w:r>
            <w:r w:rsidRPr="005F4754">
              <w:rPr>
                <w:rFonts w:eastAsia="Arial Unicode MS" w:cs="Times New Roman"/>
                <w:sz w:val="24"/>
                <w:szCs w:val="24"/>
              </w:rPr>
              <w:t>Цивільного кодексу України</w:t>
            </w:r>
          </w:p>
          <w:p w14:paraId="023FC079" w14:textId="77777777" w:rsidR="005F4754" w:rsidRPr="005F4754" w:rsidRDefault="005F4754" w:rsidP="005F4754">
            <w:pPr>
              <w:widowControl w:val="0"/>
              <w:rPr>
                <w:rFonts w:eastAsia="Arial Unicode MS" w:cs="Times New Roman"/>
                <w:sz w:val="24"/>
                <w:szCs w:val="24"/>
              </w:rPr>
            </w:pPr>
            <w:r w:rsidRPr="005F4754">
              <w:rPr>
                <w:rFonts w:eastAsia="Arial Unicode MS" w:cs="Times New Roman"/>
                <w:sz w:val="24"/>
                <w:szCs w:val="24"/>
              </w:rPr>
              <w:t>- Кодексу законів про працю України;</w:t>
            </w:r>
          </w:p>
          <w:p w14:paraId="62C79881" w14:textId="64453CB2" w:rsidR="005F4754" w:rsidRPr="005F4754" w:rsidRDefault="005F4754" w:rsidP="005F4754">
            <w:pPr>
              <w:widowControl w:val="0"/>
              <w:rPr>
                <w:rFonts w:eastAsia="Arial Unicode MS" w:cs="Times New Roman"/>
                <w:sz w:val="24"/>
                <w:szCs w:val="24"/>
              </w:rPr>
            </w:pPr>
            <w:r w:rsidRPr="005F4754">
              <w:rPr>
                <w:rFonts w:eastAsia="Arial Unicode MS" w:cs="Times New Roman"/>
                <w:sz w:val="24"/>
                <w:szCs w:val="24"/>
              </w:rPr>
              <w:t>- Податкового кодексу України;</w:t>
            </w:r>
          </w:p>
          <w:p w14:paraId="4FB1B550" w14:textId="16858918" w:rsidR="005F4754" w:rsidRPr="005F4754" w:rsidRDefault="005F4754" w:rsidP="005F4754">
            <w:pPr>
              <w:widowControl w:val="0"/>
              <w:rPr>
                <w:rFonts w:eastAsia="Arial Unicode MS" w:cs="Times New Roman"/>
                <w:sz w:val="24"/>
                <w:szCs w:val="24"/>
              </w:rPr>
            </w:pPr>
            <w:r w:rsidRPr="005F4754">
              <w:rPr>
                <w:rFonts w:cs="Times New Roman"/>
                <w:bCs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5F4754">
              <w:rPr>
                <w:bCs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5F475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Закону України «Про оплату плаці»;</w:t>
            </w:r>
          </w:p>
          <w:p w14:paraId="6F85A5B0" w14:textId="47108C7F" w:rsidR="005F4754" w:rsidRPr="005F4754" w:rsidRDefault="005F4754" w:rsidP="005F4754">
            <w:pPr>
              <w:widowControl w:val="0"/>
              <w:tabs>
                <w:tab w:val="left" w:pos="1092"/>
              </w:tabs>
              <w:rPr>
                <w:rStyle w:val="rvts23"/>
                <w:sz w:val="24"/>
                <w:szCs w:val="24"/>
              </w:rPr>
            </w:pPr>
            <w:r w:rsidRPr="005F4754">
              <w:rPr>
                <w:rStyle w:val="rvts23"/>
                <w:rFonts w:cs="Times New Roman"/>
                <w:sz w:val="24"/>
                <w:szCs w:val="24"/>
                <w:lang w:val="ru-RU"/>
              </w:rPr>
              <w:t>- </w:t>
            </w:r>
            <w:r w:rsidRPr="005F4754">
              <w:rPr>
                <w:rStyle w:val="rvts23"/>
                <w:rFonts w:cs="Times New Roman"/>
                <w:sz w:val="24"/>
                <w:szCs w:val="24"/>
              </w:rPr>
              <w:t>Закону України</w:t>
            </w:r>
            <w:r w:rsidRPr="005F4754">
              <w:rPr>
                <w:sz w:val="24"/>
                <w:szCs w:val="24"/>
              </w:rPr>
              <w:t xml:space="preserve"> «</w:t>
            </w:r>
            <w:r w:rsidRPr="005F4754">
              <w:rPr>
                <w:rStyle w:val="rvts23"/>
                <w:sz w:val="24"/>
                <w:szCs w:val="24"/>
              </w:rPr>
              <w:t>Про збір та облік єдиного внеску на загальнообов’язкове державне соціальне страхування»;</w:t>
            </w:r>
          </w:p>
          <w:p w14:paraId="0339E598" w14:textId="77777777" w:rsidR="005F4754" w:rsidRPr="005F4754" w:rsidRDefault="005F4754" w:rsidP="005F4754">
            <w:pPr>
              <w:widowControl w:val="0"/>
              <w:tabs>
                <w:tab w:val="left" w:pos="1092"/>
              </w:tabs>
              <w:rPr>
                <w:rStyle w:val="rvts23"/>
                <w:sz w:val="24"/>
                <w:szCs w:val="24"/>
              </w:rPr>
            </w:pPr>
            <w:r w:rsidRPr="005F4754">
              <w:rPr>
                <w:rStyle w:val="rvts23"/>
                <w:rFonts w:cs="Times New Roman"/>
                <w:sz w:val="24"/>
                <w:szCs w:val="24"/>
                <w:lang w:val="ru-RU"/>
              </w:rPr>
              <w:t>- </w:t>
            </w:r>
            <w:r w:rsidRPr="005F4754">
              <w:rPr>
                <w:rStyle w:val="rvts23"/>
                <w:rFonts w:cs="Times New Roman"/>
                <w:sz w:val="24"/>
                <w:szCs w:val="24"/>
              </w:rPr>
              <w:t>Закону України</w:t>
            </w:r>
            <w:r w:rsidRPr="005F4754">
              <w:rPr>
                <w:sz w:val="24"/>
                <w:szCs w:val="24"/>
              </w:rPr>
              <w:t xml:space="preserve"> «</w:t>
            </w:r>
            <w:r w:rsidRPr="005F4754">
              <w:rPr>
                <w:rStyle w:val="rvts23"/>
                <w:sz w:val="24"/>
                <w:szCs w:val="24"/>
              </w:rPr>
              <w:t>Про індексацію грошових доходів населення»;</w:t>
            </w:r>
          </w:p>
          <w:p w14:paraId="21D37847" w14:textId="5A4858E2" w:rsidR="005F4754" w:rsidRPr="005F4754" w:rsidRDefault="005F4754" w:rsidP="005F4754">
            <w:pPr>
              <w:widowControl w:val="0"/>
              <w:tabs>
                <w:tab w:val="left" w:pos="1092"/>
              </w:tabs>
              <w:rPr>
                <w:rStyle w:val="rvts23"/>
                <w:sz w:val="24"/>
                <w:szCs w:val="24"/>
              </w:rPr>
            </w:pPr>
            <w:r w:rsidRPr="005F4754">
              <w:rPr>
                <w:rStyle w:val="rvts23"/>
                <w:rFonts w:cs="Times New Roman"/>
                <w:sz w:val="24"/>
                <w:szCs w:val="24"/>
                <w:lang w:val="ru-RU"/>
              </w:rPr>
              <w:t>-</w:t>
            </w:r>
            <w:r w:rsidRPr="005F4754">
              <w:rPr>
                <w:sz w:val="24"/>
                <w:szCs w:val="24"/>
                <w:lang w:val="ru-RU"/>
              </w:rPr>
              <w:t> </w:t>
            </w:r>
            <w:r w:rsidRPr="005F4754">
              <w:rPr>
                <w:rStyle w:val="rvts23"/>
                <w:rFonts w:cs="Times New Roman"/>
                <w:sz w:val="24"/>
                <w:szCs w:val="24"/>
              </w:rPr>
              <w:t>Закону України</w:t>
            </w:r>
            <w:r w:rsidRPr="005F4754">
              <w:rPr>
                <w:rStyle w:val="rvts23"/>
                <w:sz w:val="24"/>
                <w:szCs w:val="24"/>
              </w:rPr>
              <w:t xml:space="preserve"> «Про відпустки»;</w:t>
            </w:r>
          </w:p>
          <w:p w14:paraId="2E345CF0" w14:textId="77777777" w:rsidR="005F4754" w:rsidRPr="005F4754" w:rsidRDefault="005F4754" w:rsidP="005F4754">
            <w:pPr>
              <w:widowControl w:val="0"/>
              <w:tabs>
                <w:tab w:val="left" w:pos="1092"/>
              </w:tabs>
              <w:rPr>
                <w:rStyle w:val="rvts23"/>
                <w:sz w:val="24"/>
                <w:szCs w:val="24"/>
              </w:rPr>
            </w:pPr>
            <w:r w:rsidRPr="005F4754">
              <w:rPr>
                <w:rStyle w:val="rvts23"/>
                <w:rFonts w:cs="Times New Roman"/>
                <w:sz w:val="24"/>
                <w:szCs w:val="24"/>
                <w:lang w:val="ru-RU"/>
              </w:rPr>
              <w:t>- </w:t>
            </w:r>
            <w:r w:rsidRPr="005F4754">
              <w:rPr>
                <w:rStyle w:val="rvts23"/>
                <w:rFonts w:cs="Times New Roman"/>
                <w:sz w:val="24"/>
                <w:szCs w:val="24"/>
              </w:rPr>
              <w:t>Закону України</w:t>
            </w:r>
            <w:r w:rsidRPr="005F4754">
              <w:rPr>
                <w:sz w:val="24"/>
                <w:szCs w:val="24"/>
              </w:rPr>
              <w:t xml:space="preserve"> </w:t>
            </w:r>
            <w:r w:rsidRPr="005F4754">
              <w:rPr>
                <w:rStyle w:val="rvts23"/>
                <w:sz w:val="24"/>
                <w:szCs w:val="24"/>
              </w:rPr>
              <w:t>«Про загальнообов’язкове державне соціальне страхування»;</w:t>
            </w:r>
          </w:p>
          <w:p w14:paraId="2C31B2CD" w14:textId="651F09CF" w:rsidR="005F4754" w:rsidRPr="005F4754" w:rsidRDefault="005F4754" w:rsidP="005F4754">
            <w:pPr>
              <w:widowControl w:val="0"/>
              <w:tabs>
                <w:tab w:val="left" w:pos="1092"/>
              </w:tabs>
              <w:rPr>
                <w:sz w:val="24"/>
                <w:szCs w:val="24"/>
              </w:rPr>
            </w:pPr>
            <w:r w:rsidRPr="005F4754">
              <w:rPr>
                <w:rStyle w:val="rvts23"/>
                <w:sz w:val="24"/>
                <w:szCs w:val="24"/>
                <w:lang w:val="ru-RU"/>
              </w:rPr>
              <w:t>- З</w:t>
            </w:r>
            <w:proofErr w:type="spellStart"/>
            <w:r w:rsidRPr="005F4754">
              <w:rPr>
                <w:rStyle w:val="rvts23"/>
                <w:rFonts w:cs="Times New Roman"/>
                <w:sz w:val="24"/>
                <w:szCs w:val="24"/>
              </w:rPr>
              <w:t>акону</w:t>
            </w:r>
            <w:proofErr w:type="spellEnd"/>
            <w:r w:rsidRPr="005F4754">
              <w:rPr>
                <w:rStyle w:val="rvts23"/>
                <w:rFonts w:cs="Times New Roman"/>
                <w:sz w:val="24"/>
                <w:szCs w:val="24"/>
              </w:rPr>
              <w:t xml:space="preserve"> України</w:t>
            </w:r>
            <w:r w:rsidRPr="005F4754">
              <w:rPr>
                <w:sz w:val="24"/>
                <w:szCs w:val="24"/>
              </w:rPr>
              <w:t xml:space="preserve"> </w:t>
            </w:r>
            <w:r w:rsidRPr="005F4754">
              <w:rPr>
                <w:rStyle w:val="rvts23"/>
                <w:sz w:val="24"/>
                <w:szCs w:val="24"/>
              </w:rPr>
              <w:t>«Про державну таємницю»;</w:t>
            </w:r>
          </w:p>
          <w:p w14:paraId="06F0CB52" w14:textId="77777777" w:rsidR="00464D3B" w:rsidRPr="005F4754" w:rsidRDefault="00464D3B" w:rsidP="00515597">
            <w:pPr>
              <w:tabs>
                <w:tab w:val="left" w:pos="412"/>
              </w:tabs>
              <w:ind w:left="95" w:hanging="95"/>
              <w:rPr>
                <w:rFonts w:eastAsia="Arial Unicode MS" w:cs="Times New Roman"/>
                <w:sz w:val="24"/>
                <w:szCs w:val="24"/>
              </w:rPr>
            </w:pPr>
            <w:r w:rsidRPr="005F4754">
              <w:rPr>
                <w:rFonts w:eastAsia="Arial Unicode MS" w:cs="Times New Roman"/>
                <w:sz w:val="24"/>
                <w:szCs w:val="24"/>
                <w:lang w:val="ru-RU"/>
              </w:rPr>
              <w:t>-</w:t>
            </w:r>
            <w:r w:rsidRPr="005F4754"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5F4754">
              <w:rPr>
                <w:rFonts w:eastAsia="Arial Unicode MS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5EB4AEED" w14:textId="77777777" w:rsidR="00464D3B" w:rsidRPr="005F4754" w:rsidRDefault="00464D3B" w:rsidP="00515597">
            <w:pPr>
              <w:tabs>
                <w:tab w:val="left" w:pos="412"/>
              </w:tabs>
              <w:ind w:left="95" w:hanging="95"/>
              <w:rPr>
                <w:rFonts w:cs="Times New Roman"/>
                <w:sz w:val="24"/>
                <w:szCs w:val="24"/>
              </w:rPr>
            </w:pPr>
            <w:r w:rsidRPr="005F4754">
              <w:rPr>
                <w:rFonts w:eastAsia="Arial Unicode MS" w:cs="Times New Roman"/>
                <w:sz w:val="24"/>
                <w:szCs w:val="24"/>
                <w:lang w:val="ru-RU"/>
              </w:rPr>
              <w:t>-</w:t>
            </w:r>
            <w:r w:rsidRPr="005F4754"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5F4754">
              <w:rPr>
                <w:rFonts w:cs="Times New Roman"/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3E80F1BA" w14:textId="51C3B42A" w:rsidR="00464D3B" w:rsidRPr="005F4754" w:rsidRDefault="00464D3B" w:rsidP="00FA354C">
            <w:pPr>
              <w:tabs>
                <w:tab w:val="left" w:pos="412"/>
              </w:tabs>
              <w:ind w:left="95" w:hanging="95"/>
              <w:rPr>
                <w:rFonts w:cs="Times New Roman"/>
                <w:sz w:val="24"/>
                <w:szCs w:val="24"/>
              </w:rPr>
            </w:pPr>
            <w:r w:rsidRPr="005F4754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5F4754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F4754">
              <w:rPr>
                <w:rFonts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ED1E750" w14:textId="0B68C318" w:rsidR="005F4754" w:rsidRPr="005F4754" w:rsidRDefault="005F4754" w:rsidP="00E475DF">
            <w:pPr>
              <w:widowControl w:val="0"/>
              <w:tabs>
                <w:tab w:val="left" w:pos="1092"/>
              </w:tabs>
              <w:rPr>
                <w:rFonts w:cs="Times New Roman"/>
                <w:sz w:val="24"/>
                <w:szCs w:val="24"/>
              </w:rPr>
            </w:pPr>
            <w:r w:rsidRPr="005F4754">
              <w:rPr>
                <w:rFonts w:cs="Times New Roman"/>
                <w:sz w:val="24"/>
                <w:szCs w:val="24"/>
              </w:rPr>
              <w:t>- </w:t>
            </w:r>
            <w:r w:rsidRPr="005F4754">
              <w:rPr>
                <w:rStyle w:val="rvts23"/>
                <w:rFonts w:cs="Times New Roman"/>
                <w:sz w:val="24"/>
                <w:szCs w:val="24"/>
              </w:rPr>
              <w:t>Закону України</w:t>
            </w:r>
            <w:r w:rsidRPr="005F4754">
              <w:rPr>
                <w:rFonts w:cs="Times New Roman"/>
                <w:sz w:val="24"/>
                <w:szCs w:val="24"/>
              </w:rPr>
              <w:t xml:space="preserve"> «Про житлово-комунальні послуги»;</w:t>
            </w:r>
          </w:p>
          <w:p w14:paraId="4D113554" w14:textId="32561F97" w:rsidR="005F4754" w:rsidRPr="005F4754" w:rsidRDefault="005F4754" w:rsidP="00E475DF">
            <w:pPr>
              <w:widowControl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5F4754">
              <w:rPr>
                <w:rFonts w:cs="Times New Roman"/>
                <w:sz w:val="24"/>
                <w:szCs w:val="24"/>
              </w:rPr>
              <w:t>- </w:t>
            </w:r>
            <w:r w:rsidRPr="005F475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Закону України «Про публічні закупівлі»;</w:t>
            </w:r>
          </w:p>
          <w:p w14:paraId="2D06BF0B" w14:textId="0A553EA1" w:rsidR="005F4754" w:rsidRPr="005F4754" w:rsidRDefault="005F4754" w:rsidP="00E475DF">
            <w:pPr>
              <w:widowControl w:val="0"/>
              <w:tabs>
                <w:tab w:val="left" w:pos="1092"/>
              </w:tabs>
              <w:rPr>
                <w:rFonts w:cs="Times New Roman"/>
                <w:sz w:val="24"/>
                <w:szCs w:val="24"/>
              </w:rPr>
            </w:pPr>
            <w:r w:rsidRPr="005F4754">
              <w:rPr>
                <w:rFonts w:eastAsia="Arial Unicode MS" w:cs="Times New Roman"/>
                <w:sz w:val="24"/>
                <w:szCs w:val="24"/>
              </w:rPr>
              <w:t>- </w:t>
            </w:r>
            <w:r w:rsidRPr="005F4754">
              <w:rPr>
                <w:rStyle w:val="rvts23"/>
                <w:rFonts w:cs="Times New Roman"/>
                <w:sz w:val="24"/>
                <w:szCs w:val="24"/>
              </w:rPr>
              <w:t>Закону України</w:t>
            </w:r>
            <w:r w:rsidRPr="005F4754">
              <w:rPr>
                <w:rFonts w:cs="Times New Roman"/>
                <w:sz w:val="24"/>
                <w:szCs w:val="24"/>
              </w:rPr>
              <w:t xml:space="preserve"> «Про відкритість використання публічних коштів»;</w:t>
            </w:r>
          </w:p>
          <w:p w14:paraId="430D0FC5" w14:textId="5775458F" w:rsidR="005F4754" w:rsidRPr="005F4754" w:rsidRDefault="005F4754" w:rsidP="00E475DF">
            <w:pPr>
              <w:widowControl w:val="0"/>
              <w:tabs>
                <w:tab w:val="left" w:pos="1092"/>
              </w:tabs>
              <w:rPr>
                <w:rStyle w:val="rvts23"/>
                <w:rFonts w:cs="Times New Roman"/>
                <w:sz w:val="24"/>
                <w:szCs w:val="24"/>
              </w:rPr>
            </w:pPr>
            <w:r w:rsidRPr="005F4754">
              <w:rPr>
                <w:rStyle w:val="rvts23"/>
                <w:rFonts w:cs="Times New Roman"/>
                <w:sz w:val="24"/>
                <w:szCs w:val="24"/>
                <w:lang w:val="ru-RU"/>
              </w:rPr>
              <w:t>- </w:t>
            </w:r>
            <w:r w:rsidRPr="005F4754">
              <w:rPr>
                <w:rStyle w:val="rvts23"/>
                <w:rFonts w:cs="Times New Roman"/>
                <w:sz w:val="24"/>
                <w:szCs w:val="24"/>
              </w:rPr>
              <w:t>Постанов</w:t>
            </w:r>
            <w:r w:rsidR="005C5118">
              <w:rPr>
                <w:rStyle w:val="rvts23"/>
                <w:rFonts w:cs="Times New Roman"/>
                <w:sz w:val="24"/>
                <w:szCs w:val="24"/>
              </w:rPr>
              <w:t>а</w:t>
            </w:r>
            <w:r w:rsidRPr="005F4754">
              <w:rPr>
                <w:rStyle w:val="rvts23"/>
                <w:rFonts w:cs="Times New Roman"/>
                <w:sz w:val="24"/>
                <w:szCs w:val="24"/>
              </w:rPr>
              <w:t xml:space="preserve"> </w:t>
            </w:r>
            <w:r w:rsidR="00083A11">
              <w:rPr>
                <w:rStyle w:val="rvts23"/>
                <w:rFonts w:cs="Times New Roman"/>
                <w:sz w:val="24"/>
                <w:szCs w:val="24"/>
              </w:rPr>
              <w:t>КМУ</w:t>
            </w:r>
            <w:r w:rsidRPr="005F4754">
              <w:rPr>
                <w:rStyle w:val="rvts23"/>
                <w:rFonts w:cs="Times New Roman"/>
                <w:sz w:val="24"/>
                <w:szCs w:val="24"/>
              </w:rPr>
              <w:t xml:space="preserve"> від 28.02.2002 № 228 </w:t>
            </w:r>
            <w:r w:rsidRPr="005F475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«Про затвердження Порядку складання, розгляду, затвердження та основних вимог до виконання кошторисів бюджетних установ»</w:t>
            </w:r>
            <w:r w:rsidRPr="005F4754">
              <w:rPr>
                <w:rStyle w:val="rvts23"/>
                <w:rFonts w:cs="Times New Roman"/>
                <w:sz w:val="24"/>
                <w:szCs w:val="24"/>
              </w:rPr>
              <w:t>;</w:t>
            </w:r>
          </w:p>
          <w:p w14:paraId="035062BC" w14:textId="22483DEF" w:rsidR="005F4754" w:rsidRPr="005F4754" w:rsidRDefault="005F4754" w:rsidP="00E475DF">
            <w:pPr>
              <w:widowControl w:val="0"/>
              <w:tabs>
                <w:tab w:val="left" w:pos="1092"/>
              </w:tabs>
              <w:rPr>
                <w:rFonts w:cs="Times New Roman"/>
                <w:sz w:val="24"/>
                <w:szCs w:val="24"/>
              </w:rPr>
            </w:pPr>
            <w:r w:rsidRPr="005F475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5F4754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F475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Порядку організації роботи органів Державної казначейської служби України в процесі казначейського обслуговування державного бюджету за витратами</w:t>
            </w:r>
            <w:r w:rsidRPr="005F4754">
              <w:rPr>
                <w:rStyle w:val="rvts23"/>
                <w:rFonts w:cs="Times New Roman"/>
                <w:sz w:val="24"/>
                <w:szCs w:val="24"/>
              </w:rPr>
              <w:t>, затвердженого наказом Державної казначейської служби України від 07.06.2013 № 101;</w:t>
            </w:r>
          </w:p>
          <w:p w14:paraId="73C644D5" w14:textId="06D1641F" w:rsidR="00464D3B" w:rsidRPr="005F4754" w:rsidRDefault="00464D3B" w:rsidP="00E475DF">
            <w:pPr>
              <w:tabs>
                <w:tab w:val="left" w:pos="412"/>
              </w:tabs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5F4754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- </w:t>
            </w:r>
            <w:r w:rsidRPr="005F4754">
              <w:rPr>
                <w:rFonts w:cs="Times New Roman"/>
                <w:sz w:val="24"/>
                <w:szCs w:val="24"/>
              </w:rPr>
              <w:t xml:space="preserve">Тимчасової інструкції з діловодства в органах прокуратури України, затвердженої наказом </w:t>
            </w:r>
            <w:r w:rsidR="00083A11" w:rsidRPr="00083A11">
              <w:rPr>
                <w:rFonts w:cs="Times New Roman"/>
                <w:sz w:val="24"/>
                <w:szCs w:val="24"/>
              </w:rPr>
              <w:t>Г</w:t>
            </w:r>
            <w:r w:rsidR="00083A11" w:rsidRPr="00083A11">
              <w:rPr>
                <w:sz w:val="24"/>
                <w:szCs w:val="24"/>
              </w:rPr>
              <w:t>ПУ</w:t>
            </w:r>
            <w:r w:rsidRPr="005F4754">
              <w:rPr>
                <w:rFonts w:cs="Times New Roman"/>
                <w:sz w:val="24"/>
                <w:szCs w:val="24"/>
              </w:rPr>
              <w:t xml:space="preserve"> від 12.02.2019 № 27 </w:t>
            </w:r>
            <w:r w:rsidR="003B52D9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5F4754">
              <w:rPr>
                <w:rFonts w:cs="Times New Roman"/>
                <w:sz w:val="24"/>
                <w:szCs w:val="24"/>
              </w:rPr>
              <w:t>(зі змінами);</w:t>
            </w:r>
          </w:p>
          <w:p w14:paraId="15588B47" w14:textId="01288698" w:rsidR="00464D3B" w:rsidRPr="005F4754" w:rsidRDefault="00464D3B" w:rsidP="00E475DF">
            <w:pPr>
              <w:tabs>
                <w:tab w:val="left" w:pos="412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754">
              <w:rPr>
                <w:rFonts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F4754">
              <w:rPr>
                <w:rFonts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5F47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                         в органах прокуратури України, затвердженої наказом </w:t>
            </w:r>
            <w:r w:rsidR="00083A11" w:rsidRPr="00083A11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083A11" w:rsidRPr="00083A11">
              <w:rPr>
                <w:rFonts w:eastAsia="Times New Roman"/>
                <w:szCs w:val="28"/>
                <w:lang w:eastAsia="ru-RU"/>
              </w:rPr>
              <w:t>П</w:t>
            </w:r>
            <w:r w:rsidR="00083A11">
              <w:rPr>
                <w:rFonts w:eastAsia="Times New Roman"/>
                <w:lang w:eastAsia="ru-RU"/>
              </w:rPr>
              <w:t>У</w:t>
            </w:r>
            <w:r w:rsidRPr="005F47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2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1" w:name="_GoBack"/>
            <w:bookmarkEnd w:id="1"/>
            <w:r w:rsidRPr="005F4754">
              <w:rPr>
                <w:rFonts w:eastAsia="Times New Roman" w:cs="Times New Roman"/>
                <w:sz w:val="24"/>
                <w:szCs w:val="24"/>
                <w:lang w:eastAsia="ru-RU"/>
              </w:rPr>
              <w:t>від 13.12.2017 № 349;</w:t>
            </w:r>
          </w:p>
          <w:p w14:paraId="280DAAB0" w14:textId="029A1387" w:rsidR="005F4754" w:rsidRPr="005F4754" w:rsidRDefault="005F4754" w:rsidP="00E475DF">
            <w:r w:rsidRPr="005F4754">
              <w:rPr>
                <w:rStyle w:val="rvts23"/>
                <w:rFonts w:cs="Times New Roman"/>
                <w:sz w:val="24"/>
                <w:szCs w:val="24"/>
                <w:lang w:val="ru-RU"/>
              </w:rPr>
              <w:t>-</w:t>
            </w:r>
            <w:r w:rsidRPr="005F4754">
              <w:rPr>
                <w:rStyle w:val="rvts23"/>
                <w:rFonts w:cs="Times New Roman"/>
                <w:sz w:val="24"/>
                <w:szCs w:val="24"/>
                <w:lang w:val="en-US"/>
              </w:rPr>
              <w:t> </w:t>
            </w:r>
            <w:r w:rsidRPr="005F4754">
              <w:rPr>
                <w:rStyle w:val="rvts23"/>
                <w:rFonts w:cs="Times New Roman"/>
                <w:sz w:val="24"/>
                <w:szCs w:val="24"/>
              </w:rPr>
              <w:t>Інструкції про складання і використання розпису Державного бюджету України, затверджену наказом Міністерства фінансів України від 28.01.2002 № 57.</w:t>
            </w:r>
          </w:p>
        </w:tc>
      </w:tr>
      <w:tr w:rsidR="00DB2FCA" w:rsidRPr="00FB1754" w14:paraId="361C8ADC" w14:textId="77777777" w:rsidTr="003371C9">
        <w:tc>
          <w:tcPr>
            <w:tcW w:w="572" w:type="dxa"/>
          </w:tcPr>
          <w:p w14:paraId="283CC890" w14:textId="77777777" w:rsidR="00DB2FCA" w:rsidRDefault="00DB2FCA" w:rsidP="00DB2FC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533" w:type="dxa"/>
            <w:gridSpan w:val="2"/>
          </w:tcPr>
          <w:p w14:paraId="3EE71361" w14:textId="65A378F4" w:rsidR="00DB2FCA" w:rsidRPr="00DB2FCA" w:rsidRDefault="00DB2FCA" w:rsidP="00DB2FCA">
            <w:pPr>
              <w:jc w:val="left"/>
              <w:rPr>
                <w:rFonts w:cs="Times New Roman"/>
                <w:sz w:val="24"/>
                <w:szCs w:val="24"/>
              </w:rPr>
            </w:pPr>
            <w:r w:rsidRPr="00DB2FCA">
              <w:rPr>
                <w:rFonts w:cs="Times New Roman"/>
                <w:bCs/>
                <w:sz w:val="24"/>
                <w:szCs w:val="24"/>
              </w:rPr>
              <w:t>Практичні знання у сфері</w:t>
            </w:r>
          </w:p>
        </w:tc>
        <w:tc>
          <w:tcPr>
            <w:tcW w:w="6699" w:type="dxa"/>
          </w:tcPr>
          <w:p w14:paraId="7D39B7C0" w14:textId="77777777" w:rsidR="00B83A36" w:rsidRDefault="00DB2FCA" w:rsidP="00B83A36">
            <w:pPr>
              <w:rPr>
                <w:rFonts w:cs="Times New Roman"/>
                <w:sz w:val="24"/>
                <w:szCs w:val="24"/>
              </w:rPr>
            </w:pPr>
            <w:r w:rsidRPr="00DB2FCA">
              <w:rPr>
                <w:rFonts w:cs="Times New Roman"/>
                <w:sz w:val="24"/>
                <w:szCs w:val="24"/>
                <w:u w:val="single"/>
              </w:rPr>
              <w:t>Знання</w:t>
            </w:r>
            <w:r w:rsidRPr="00DB2FCA">
              <w:rPr>
                <w:rFonts w:cs="Times New Roman"/>
                <w:sz w:val="24"/>
                <w:szCs w:val="24"/>
              </w:rPr>
              <w:t>:</w:t>
            </w:r>
          </w:p>
          <w:p w14:paraId="0DAB1A9A" w14:textId="77777777" w:rsidR="00B83A36" w:rsidRDefault="00B83A36" w:rsidP="00B83A3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- </w:t>
            </w:r>
            <w:r w:rsidR="00DB2FCA" w:rsidRPr="00B83A36">
              <w:rPr>
                <w:rFonts w:cs="Times New Roman"/>
                <w:sz w:val="24"/>
                <w:szCs w:val="24"/>
                <w:shd w:val="clear" w:color="auto" w:fill="FFFFFF"/>
              </w:rPr>
              <w:t>програмного забезпечення «Комплексна система автоматизації підприємства «</w:t>
            </w:r>
            <w:r w:rsidR="00DB2FCA" w:rsidRPr="00B83A36">
              <w:rPr>
                <w:rFonts w:cs="Times New Roman"/>
                <w:sz w:val="24"/>
                <w:szCs w:val="24"/>
                <w:lang w:val="ru-RU"/>
              </w:rPr>
              <w:t>IS-</w:t>
            </w:r>
            <w:proofErr w:type="spellStart"/>
            <w:r w:rsidR="00DB2FCA" w:rsidRPr="00B83A36">
              <w:rPr>
                <w:rFonts w:cs="Times New Roman"/>
                <w:sz w:val="24"/>
                <w:szCs w:val="24"/>
                <w:lang w:val="ru-RU"/>
              </w:rPr>
              <w:t>pro</w:t>
            </w:r>
            <w:proofErr w:type="spellEnd"/>
            <w:r w:rsidR="00DB2FCA" w:rsidRPr="00B83A36">
              <w:rPr>
                <w:rFonts w:cs="Times New Roman"/>
                <w:sz w:val="24"/>
                <w:szCs w:val="24"/>
                <w:lang w:val="ru-RU"/>
              </w:rPr>
              <w:t>»</w:t>
            </w:r>
            <w:r w:rsidR="00DB2FCA" w:rsidRPr="00B83A36">
              <w:rPr>
                <w:rFonts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DF066D0" w14:textId="77777777" w:rsidR="00B83A36" w:rsidRDefault="00B83A36" w:rsidP="00B83A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- </w:t>
            </w:r>
            <w:r w:rsidR="00DB2FCA" w:rsidRPr="00B83A3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комп’ютерної програми </w:t>
            </w:r>
            <w:r w:rsidR="00DB2FCA" w:rsidRPr="00B83A36">
              <w:rPr>
                <w:rFonts w:cs="Times New Roman"/>
                <w:sz w:val="24"/>
                <w:szCs w:val="24"/>
              </w:rPr>
              <w:t>«</w:t>
            </w:r>
            <w:r w:rsidR="00DB2FCA" w:rsidRPr="00B83A36">
              <w:rPr>
                <w:rFonts w:cs="Times New Roman"/>
                <w:sz w:val="24"/>
                <w:szCs w:val="24"/>
                <w:lang w:val="ru-RU"/>
              </w:rPr>
              <w:t>M</w:t>
            </w:r>
            <w:r w:rsidR="00DB2FCA" w:rsidRPr="00B83A36">
              <w:rPr>
                <w:rFonts w:cs="Times New Roman"/>
                <w:sz w:val="24"/>
                <w:szCs w:val="24"/>
              </w:rPr>
              <w:t>.</w:t>
            </w:r>
            <w:r w:rsidR="00DB2FCA" w:rsidRPr="00B83A36">
              <w:rPr>
                <w:rFonts w:cs="Times New Roman"/>
                <w:sz w:val="24"/>
                <w:szCs w:val="24"/>
                <w:lang w:val="ru-RU"/>
              </w:rPr>
              <w:t>E</w:t>
            </w:r>
            <w:r w:rsidR="00DB2FCA" w:rsidRPr="00B83A36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DB2FCA" w:rsidRPr="00B83A36">
              <w:rPr>
                <w:rFonts w:cs="Times New Roman"/>
                <w:sz w:val="24"/>
                <w:szCs w:val="24"/>
                <w:lang w:val="ru-RU"/>
              </w:rPr>
              <w:t>Doc</w:t>
            </w:r>
            <w:proofErr w:type="spellEnd"/>
            <w:r w:rsidR="00DB2FCA" w:rsidRPr="00B83A36">
              <w:rPr>
                <w:rFonts w:cs="Times New Roman"/>
                <w:sz w:val="24"/>
                <w:szCs w:val="24"/>
              </w:rPr>
              <w:t>» (Модуль «</w:t>
            </w:r>
            <w:r w:rsidR="00DB2FCA" w:rsidRPr="00B83A36">
              <w:rPr>
                <w:rFonts w:cs="Times New Roman"/>
                <w:sz w:val="24"/>
                <w:szCs w:val="24"/>
                <w:lang w:val="ru-RU"/>
              </w:rPr>
              <w:t>M</w:t>
            </w:r>
            <w:r w:rsidR="00DB2FCA" w:rsidRPr="00B83A36">
              <w:rPr>
                <w:rFonts w:cs="Times New Roman"/>
                <w:sz w:val="24"/>
                <w:szCs w:val="24"/>
              </w:rPr>
              <w:t>.</w:t>
            </w:r>
            <w:r w:rsidR="00DB2FCA" w:rsidRPr="00B83A36">
              <w:rPr>
                <w:rFonts w:cs="Times New Roman"/>
                <w:sz w:val="24"/>
                <w:szCs w:val="24"/>
                <w:lang w:val="ru-RU"/>
              </w:rPr>
              <w:t>E</w:t>
            </w:r>
            <w:r w:rsidR="00DB2FCA" w:rsidRPr="00B83A36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DB2FCA" w:rsidRPr="00B83A36">
              <w:rPr>
                <w:rFonts w:cs="Times New Roman"/>
                <w:sz w:val="24"/>
                <w:szCs w:val="24"/>
                <w:lang w:val="ru-RU"/>
              </w:rPr>
              <w:t>Doc</w:t>
            </w:r>
            <w:proofErr w:type="spellEnd"/>
            <w:r w:rsidR="00DB2FCA" w:rsidRPr="00B83A36">
              <w:rPr>
                <w:rFonts w:cs="Times New Roman"/>
                <w:sz w:val="24"/>
                <w:szCs w:val="24"/>
              </w:rPr>
              <w:t xml:space="preserve"> Звітність»)</w:t>
            </w:r>
          </w:p>
          <w:p w14:paraId="2E8B6E8B" w14:textId="6AD1DD8F" w:rsidR="00B83A36" w:rsidRPr="00B83A36" w:rsidRDefault="00B83A36" w:rsidP="00B83A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 </w:t>
            </w:r>
            <w:r w:rsidRPr="00B83A36">
              <w:rPr>
                <w:rFonts w:cs="Times New Roman"/>
                <w:sz w:val="24"/>
                <w:szCs w:val="24"/>
              </w:rPr>
              <w:t>комп’ютерної програми з ведення бухгалтерського обліку, зокрема «</w:t>
            </w:r>
            <w:r w:rsidRPr="00B83A36">
              <w:rPr>
                <w:rFonts w:cs="Times New Roman"/>
                <w:sz w:val="24"/>
                <w:szCs w:val="24"/>
                <w:lang w:val="en-US"/>
              </w:rPr>
              <w:t>GIS</w:t>
            </w:r>
            <w:r w:rsidRPr="00B83A36">
              <w:rPr>
                <w:rFonts w:cs="Times New Roman"/>
                <w:sz w:val="24"/>
                <w:szCs w:val="24"/>
              </w:rPr>
              <w:t>».</w:t>
            </w:r>
          </w:p>
        </w:tc>
      </w:tr>
    </w:tbl>
    <w:p w14:paraId="0007F4E4" w14:textId="77777777" w:rsidR="00464D3B" w:rsidRPr="00CE0C8F" w:rsidRDefault="00464D3B" w:rsidP="00464D3B">
      <w:pPr>
        <w:rPr>
          <w:sz w:val="2"/>
          <w:szCs w:val="2"/>
        </w:rPr>
      </w:pPr>
    </w:p>
    <w:p w14:paraId="672EA6BC" w14:textId="697DB426" w:rsidR="00D16343" w:rsidRDefault="00D16343" w:rsidP="005F4754">
      <w:pPr>
        <w:pStyle w:val="a5"/>
        <w:widowControl w:val="0"/>
        <w:spacing w:after="0" w:line="240" w:lineRule="auto"/>
        <w:ind w:left="379"/>
        <w:rPr>
          <w:rFonts w:ascii="Times New Roman" w:eastAsia="Arial Unicode MS" w:hAnsi="Times New Roman" w:cs="Times New Roman"/>
        </w:rPr>
      </w:pPr>
    </w:p>
    <w:sectPr w:rsidR="00D16343" w:rsidSect="007D4209">
      <w:headerReference w:type="default" r:id="rId7"/>
      <w:pgSz w:w="11906" w:h="16838" w:code="9"/>
      <w:pgMar w:top="964" w:right="567" w:bottom="96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6AD60" w14:textId="77777777" w:rsidR="00EC42D0" w:rsidRDefault="00EC42D0">
      <w:r>
        <w:separator/>
      </w:r>
    </w:p>
  </w:endnote>
  <w:endnote w:type="continuationSeparator" w:id="0">
    <w:p w14:paraId="522B797A" w14:textId="77777777" w:rsidR="00EC42D0" w:rsidRDefault="00EC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4110" w14:textId="77777777" w:rsidR="00EC42D0" w:rsidRDefault="00EC42D0">
      <w:r>
        <w:separator/>
      </w:r>
    </w:p>
  </w:footnote>
  <w:footnote w:type="continuationSeparator" w:id="0">
    <w:p w14:paraId="52DBCBCA" w14:textId="77777777" w:rsidR="00EC42D0" w:rsidRDefault="00EC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14:paraId="4C4A6F92" w14:textId="77777777" w:rsidR="00524480" w:rsidRDefault="00D16343">
        <w:pPr>
          <w:pStyle w:val="a3"/>
          <w:jc w:val="center"/>
        </w:pPr>
        <w:r w:rsidRPr="003F4367">
          <w:rPr>
            <w:sz w:val="24"/>
            <w:szCs w:val="24"/>
          </w:rPr>
          <w:fldChar w:fldCharType="begin"/>
        </w:r>
        <w:r w:rsidRPr="003F4367">
          <w:rPr>
            <w:sz w:val="24"/>
            <w:szCs w:val="24"/>
          </w:rPr>
          <w:instrText>PAGE   \* MERGEFORMAT</w:instrText>
        </w:r>
        <w:r w:rsidRPr="003F436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3F43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84D"/>
    <w:multiLevelType w:val="hybridMultilevel"/>
    <w:tmpl w:val="9F889226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AA"/>
    <w:rsid w:val="00083A11"/>
    <w:rsid w:val="000A47AA"/>
    <w:rsid w:val="002D151E"/>
    <w:rsid w:val="003371C9"/>
    <w:rsid w:val="003B52D9"/>
    <w:rsid w:val="00464D3B"/>
    <w:rsid w:val="00513356"/>
    <w:rsid w:val="00515597"/>
    <w:rsid w:val="00570009"/>
    <w:rsid w:val="005C5118"/>
    <w:rsid w:val="005F4754"/>
    <w:rsid w:val="007D4209"/>
    <w:rsid w:val="00B83A36"/>
    <w:rsid w:val="00D16343"/>
    <w:rsid w:val="00DB2FCA"/>
    <w:rsid w:val="00E2401D"/>
    <w:rsid w:val="00E475DF"/>
    <w:rsid w:val="00EC42D0"/>
    <w:rsid w:val="00F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6F9A"/>
  <w15:chartTrackingRefBased/>
  <w15:docId w15:val="{2BE800AA-7B9F-4FB1-9E30-DF1022A3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4D3B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D3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D3B"/>
    <w:rPr>
      <w:rFonts w:ascii="Times New Roman" w:hAnsi="Times New Roman"/>
      <w:sz w:val="28"/>
      <w:lang w:val="uk-UA"/>
    </w:rPr>
  </w:style>
  <w:style w:type="paragraph" w:styleId="a5">
    <w:name w:val="List Paragraph"/>
    <w:basedOn w:val="a"/>
    <w:uiPriority w:val="34"/>
    <w:qFormat/>
    <w:rsid w:val="00464D3B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464D3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6">
    <w:name w:val="Основной текст Знак"/>
    <w:link w:val="a7"/>
    <w:uiPriority w:val="99"/>
    <w:rsid w:val="00464D3B"/>
    <w:rPr>
      <w:rFonts w:ascii="Times New Roman" w:hAnsi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6"/>
    <w:uiPriority w:val="99"/>
    <w:rsid w:val="00464D3B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rsid w:val="00464D3B"/>
    <w:rPr>
      <w:rFonts w:ascii="Times New Roman" w:hAnsi="Times New Roman"/>
      <w:sz w:val="28"/>
      <w:lang w:val="uk-UA"/>
    </w:rPr>
  </w:style>
  <w:style w:type="character" w:customStyle="1" w:styleId="rvts23">
    <w:name w:val="rvts23"/>
    <w:rsid w:val="00D1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Граждян</dc:creator>
  <cp:keywords/>
  <dc:description/>
  <cp:lastModifiedBy>Яна Граждян</cp:lastModifiedBy>
  <cp:revision>19</cp:revision>
  <cp:lastPrinted>2023-02-02T12:12:00Z</cp:lastPrinted>
  <dcterms:created xsi:type="dcterms:W3CDTF">2023-02-02T09:14:00Z</dcterms:created>
  <dcterms:modified xsi:type="dcterms:W3CDTF">2023-02-02T12:13:00Z</dcterms:modified>
</cp:coreProperties>
</file>