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«В» -</w:t>
      </w:r>
    </w:p>
    <w:p w14:paraId="208507EB" w14:textId="77777777" w:rsidR="00102CC7" w:rsidRDefault="00432A05" w:rsidP="00102CC7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головного спеціаліста </w:t>
      </w:r>
      <w:r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="00102CC7">
        <w:rPr>
          <w:b/>
          <w:sz w:val="24"/>
          <w:szCs w:val="24"/>
          <w:u w:val="single"/>
          <w:lang w:eastAsia="uk-UA"/>
        </w:rPr>
        <w:t xml:space="preserve">матеріально-технічного забезпечення </w:t>
      </w:r>
    </w:p>
    <w:p w14:paraId="59790A1C" w14:textId="6C876044" w:rsidR="00432A05" w:rsidRPr="00432A05" w:rsidRDefault="00102CC7" w:rsidP="00102CC7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та соціально-побутових потреб Полтавської обласної прокуратури</w:t>
      </w:r>
    </w:p>
    <w:bookmarkEnd w:id="0"/>
    <w:p w14:paraId="0778F787" w14:textId="77777777" w:rsidR="00B63B55" w:rsidRPr="003A17EA" w:rsidRDefault="00B63B55" w:rsidP="00B63B55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425"/>
        <w:gridCol w:w="6804"/>
      </w:tblGrid>
      <w:tr w:rsidR="00415BAD" w:rsidRPr="00FB1754" w14:paraId="6F405E3E" w14:textId="77777777" w:rsidTr="003D34C2">
        <w:tc>
          <w:tcPr>
            <w:tcW w:w="9923" w:type="dxa"/>
            <w:gridSpan w:val="4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637AB2" w:rsidRPr="00FB1754" w14:paraId="30277B44" w14:textId="77777777" w:rsidTr="00C607B8">
        <w:trPr>
          <w:trHeight w:val="268"/>
        </w:trPr>
        <w:tc>
          <w:tcPr>
            <w:tcW w:w="2694" w:type="dxa"/>
            <w:gridSpan w:val="2"/>
          </w:tcPr>
          <w:p w14:paraId="136C52D5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0966C55" w14:textId="30B0D9E3" w:rsidR="00637AB2" w:rsidRPr="000C191F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AB2">
              <w:rPr>
                <w:sz w:val="24"/>
                <w:szCs w:val="24"/>
              </w:rPr>
              <w:t xml:space="preserve">участь у підготовці проекту річного плану </w:t>
            </w:r>
            <w:proofErr w:type="spellStart"/>
            <w:r w:rsidRPr="00637AB2">
              <w:rPr>
                <w:sz w:val="24"/>
                <w:szCs w:val="24"/>
              </w:rPr>
              <w:t>закупівель</w:t>
            </w:r>
            <w:proofErr w:type="spellEnd"/>
            <w:r w:rsidRPr="00637AB2">
              <w:rPr>
                <w:sz w:val="24"/>
                <w:szCs w:val="24"/>
              </w:rPr>
              <w:t xml:space="preserve"> Полтавської обласної прокуратури та змін до нього відповідно </w:t>
            </w:r>
            <w:r w:rsidR="000C191F">
              <w:rPr>
                <w:sz w:val="24"/>
                <w:szCs w:val="24"/>
              </w:rPr>
              <w:t xml:space="preserve">             </w:t>
            </w:r>
            <w:r w:rsidRPr="00637AB2">
              <w:rPr>
                <w:sz w:val="24"/>
                <w:szCs w:val="24"/>
              </w:rPr>
              <w:t>до кошторису,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плануванні видатків і визначенні потреб у товарах, роботах та послугах, для їх подальшої закупівлі</w:t>
            </w:r>
            <w:r w:rsidR="000C191F" w:rsidRPr="000C191F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14:paraId="01154EE5" w14:textId="1F76762D" w:rsidR="00637AB2" w:rsidRPr="000C191F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 у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відповідності до Закону України «Про публічні закупівлі» участь у роботі тендерного комітету для здійснення </w:t>
            </w:r>
            <w:proofErr w:type="spellStart"/>
            <w:r w:rsidRPr="00637AB2">
              <w:rPr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товарів, робіт і послуг Полтавської обласної прокуратури</w:t>
            </w:r>
            <w:r w:rsidR="000C191F" w:rsidRPr="000C191F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14:paraId="4D25AC87" w14:textId="2CFCE816" w:rsidR="00637AB2" w:rsidRPr="000C191F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r>
              <w:rPr>
                <w:sz w:val="24"/>
                <w:szCs w:val="24"/>
              </w:rPr>
              <w:t xml:space="preserve">підготовка </w:t>
            </w:r>
            <w:r w:rsidRPr="00637AB2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ів</w:t>
            </w:r>
            <w:r w:rsidRPr="00637AB2">
              <w:rPr>
                <w:sz w:val="24"/>
                <w:szCs w:val="24"/>
              </w:rPr>
              <w:t xml:space="preserve"> договорів на матеріально-технічне забезпечення Полтавської обласної прокуратури, що передбачають освоєння бюджетних коштів відповідно до кошторису, затвердженого Офісом Генерального прокурора.</w:t>
            </w:r>
            <w:r w:rsidRPr="00637AB2">
              <w:rPr>
                <w:color w:val="000000"/>
                <w:sz w:val="24"/>
                <w:szCs w:val="24"/>
              </w:rPr>
              <w:t xml:space="preserve"> Забезпеч</w:t>
            </w:r>
            <w:r>
              <w:rPr>
                <w:color w:val="000000"/>
                <w:sz w:val="24"/>
                <w:szCs w:val="24"/>
              </w:rPr>
              <w:t>ення</w:t>
            </w:r>
            <w:r w:rsidRPr="00637AB2">
              <w:rPr>
                <w:color w:val="000000"/>
                <w:sz w:val="24"/>
                <w:szCs w:val="24"/>
              </w:rPr>
              <w:t xml:space="preserve"> своєчасн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37AB2">
              <w:rPr>
                <w:color w:val="000000"/>
                <w:sz w:val="24"/>
                <w:szCs w:val="24"/>
              </w:rPr>
              <w:t xml:space="preserve"> укладання договорів з комунального обслуговування, постачання енергоносіїв та </w:t>
            </w:r>
            <w:proofErr w:type="spellStart"/>
            <w:r w:rsidRPr="00637AB2">
              <w:rPr>
                <w:color w:val="000000"/>
                <w:sz w:val="24"/>
                <w:szCs w:val="24"/>
              </w:rPr>
              <w:t>інш</w:t>
            </w:r>
            <w:proofErr w:type="spellEnd"/>
            <w:r w:rsidR="000C191F">
              <w:rPr>
                <w:color w:val="000000"/>
                <w:sz w:val="24"/>
                <w:szCs w:val="24"/>
                <w:lang w:val="ru-RU"/>
              </w:rPr>
              <w:t>ими</w:t>
            </w:r>
            <w:r w:rsidRPr="00637AB2">
              <w:rPr>
                <w:color w:val="000000"/>
                <w:sz w:val="24"/>
                <w:szCs w:val="24"/>
              </w:rPr>
              <w:t xml:space="preserve"> у відповідності до річного плану </w:t>
            </w:r>
            <w:proofErr w:type="spellStart"/>
            <w:r w:rsidRPr="00637AB2">
              <w:rPr>
                <w:color w:val="000000"/>
                <w:sz w:val="24"/>
                <w:szCs w:val="24"/>
              </w:rPr>
              <w:t>закупівель</w:t>
            </w:r>
            <w:proofErr w:type="spellEnd"/>
            <w:r w:rsidR="000C191F" w:rsidRPr="000C191F">
              <w:rPr>
                <w:color w:val="000000"/>
                <w:sz w:val="24"/>
                <w:szCs w:val="24"/>
              </w:rPr>
              <w:t>;</w:t>
            </w:r>
          </w:p>
          <w:p w14:paraId="0C208106" w14:textId="342C432A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637AB2">
              <w:rPr>
                <w:sz w:val="24"/>
                <w:szCs w:val="24"/>
              </w:rPr>
              <w:t>абезпеч</w:t>
            </w:r>
            <w:r>
              <w:rPr>
                <w:sz w:val="24"/>
                <w:szCs w:val="24"/>
              </w:rPr>
              <w:t>ення</w:t>
            </w:r>
            <w:r w:rsidRPr="00637AB2">
              <w:rPr>
                <w:sz w:val="24"/>
                <w:szCs w:val="24"/>
              </w:rPr>
              <w:t xml:space="preserve"> оформлення господарських операцій з дотриманням законодавства та вимог нормативних документів, які здійснює відділ у процесі своєї діяльності.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Отрим</w:t>
            </w:r>
            <w:r>
              <w:rPr>
                <w:color w:val="000000"/>
                <w:sz w:val="24"/>
                <w:szCs w:val="24"/>
                <w:lang w:eastAsia="uk-UA"/>
              </w:rPr>
              <w:t>ання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та аналіз інформац</w:t>
            </w:r>
            <w:r w:rsidR="00873AE4">
              <w:rPr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color w:val="000000"/>
                <w:sz w:val="24"/>
                <w:szCs w:val="24"/>
                <w:lang w:eastAsia="uk-UA"/>
              </w:rPr>
              <w:t>ї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щодо виконання договорів, укладених відповідно до Закону України «Про публічні закупівлі», забезпечує отримання </w:t>
            </w:r>
            <w:r w:rsidR="000C191F" w:rsidRPr="000C191F">
              <w:rPr>
                <w:color w:val="000000"/>
                <w:sz w:val="24"/>
                <w:szCs w:val="24"/>
                <w:lang w:eastAsia="uk-UA"/>
              </w:rPr>
              <w:t xml:space="preserve">                  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від самостійних структурних підрозділів обласної прокуратури інформацію, необхідну для проведення процедур </w:t>
            </w:r>
            <w:proofErr w:type="spellStart"/>
            <w:r w:rsidRPr="00637AB2">
              <w:rPr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637AB2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04A16BCA" w14:textId="77777777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 підготовка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проект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документів з питань відчуження службових автомобілів обласної прокуратури. Веде</w:t>
            </w:r>
            <w:r>
              <w:rPr>
                <w:color w:val="000000"/>
                <w:sz w:val="24"/>
                <w:szCs w:val="24"/>
                <w:lang w:eastAsia="uk-UA"/>
              </w:rPr>
              <w:t>ння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повн</w:t>
            </w:r>
            <w:r>
              <w:rPr>
                <w:color w:val="000000"/>
                <w:sz w:val="24"/>
                <w:szCs w:val="24"/>
                <w:lang w:eastAsia="uk-UA"/>
              </w:rPr>
              <w:t>ого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документальн</w:t>
            </w:r>
            <w:r>
              <w:rPr>
                <w:color w:val="000000"/>
                <w:sz w:val="24"/>
                <w:szCs w:val="24"/>
                <w:lang w:eastAsia="uk-UA"/>
              </w:rPr>
              <w:t>ого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супров</w:t>
            </w:r>
            <w:r>
              <w:rPr>
                <w:color w:val="000000"/>
                <w:sz w:val="24"/>
                <w:szCs w:val="24"/>
                <w:lang w:eastAsia="uk-UA"/>
              </w:rPr>
              <w:t>о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color w:val="000000"/>
                <w:sz w:val="24"/>
                <w:szCs w:val="24"/>
                <w:lang w:eastAsia="uk-UA"/>
              </w:rPr>
              <w:t>у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з відчуження службового автотранспорту обласної прокуратури</w:t>
            </w:r>
          </w:p>
          <w:p w14:paraId="2C6B4D02" w14:textId="3C9EA189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D70414">
              <w:rPr>
                <w:color w:val="000000"/>
                <w:sz w:val="24"/>
                <w:szCs w:val="24"/>
                <w:lang w:eastAsia="uk-UA"/>
              </w:rPr>
              <w:t>відповід</w:t>
            </w:r>
            <w:r w:rsidR="00D70414" w:rsidRPr="00D70414">
              <w:rPr>
                <w:color w:val="000000"/>
                <w:sz w:val="24"/>
                <w:szCs w:val="24"/>
                <w:lang w:eastAsia="uk-UA"/>
              </w:rPr>
              <w:t>ал</w:t>
            </w:r>
            <w:r w:rsidR="00D70414">
              <w:rPr>
                <w:color w:val="000000"/>
                <w:sz w:val="24"/>
                <w:szCs w:val="24"/>
                <w:lang w:eastAsia="uk-UA"/>
              </w:rPr>
              <w:t>ьність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за стан охорони праці, техніки безпеки, пожежної безпеки в обласній прокуратурі</w:t>
            </w:r>
          </w:p>
          <w:p w14:paraId="7712DBD4" w14:textId="77777777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 підготовка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план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ремонтних та будівельних робіт приміщень обласної прокуратури</w:t>
            </w:r>
          </w:p>
          <w:p w14:paraId="5103156F" w14:textId="0CDEF2DB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637AB2">
              <w:rPr>
                <w:sz w:val="24"/>
                <w:szCs w:val="24"/>
              </w:rPr>
              <w:t xml:space="preserve">проведення інструктажу водіїв транспортних засобів обласної прокуратури (вступний, первинний, перед рейсовий, цільовий) </w:t>
            </w:r>
            <w:r w:rsidR="00873AE4">
              <w:rPr>
                <w:sz w:val="24"/>
                <w:szCs w:val="24"/>
              </w:rPr>
              <w:t xml:space="preserve">              </w:t>
            </w:r>
            <w:r w:rsidRPr="00637AB2">
              <w:rPr>
                <w:sz w:val="24"/>
                <w:szCs w:val="24"/>
              </w:rPr>
              <w:t>з безпеки руху та здійснення належного</w:t>
            </w:r>
            <w:r w:rsidRPr="00637AB2">
              <w:rPr>
                <w:b/>
                <w:sz w:val="24"/>
                <w:szCs w:val="24"/>
              </w:rPr>
              <w:t xml:space="preserve"> </w:t>
            </w:r>
            <w:r w:rsidRPr="00637AB2">
              <w:rPr>
                <w:sz w:val="24"/>
                <w:szCs w:val="24"/>
              </w:rPr>
              <w:t>оформлення подорожніх листів службових легкових автомобілів.</w:t>
            </w:r>
          </w:p>
          <w:p w14:paraId="7CEFDF94" w14:textId="2089634F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AB2">
              <w:rPr>
                <w:color w:val="000000"/>
                <w:sz w:val="24"/>
                <w:szCs w:val="24"/>
              </w:rPr>
              <w:t>розгляд звернень та запитів, що надійшли до відділу, забезпечує надання публічної інформації відповідно до вимог Закону України «Про доступ до публічної інформації» з питань, віднесених</w:t>
            </w:r>
            <w:r w:rsidR="00873AE4">
              <w:rPr>
                <w:color w:val="000000"/>
                <w:sz w:val="24"/>
                <w:szCs w:val="24"/>
              </w:rPr>
              <w:t xml:space="preserve">                   </w:t>
            </w:r>
            <w:r w:rsidRPr="00637AB2">
              <w:rPr>
                <w:color w:val="000000"/>
                <w:sz w:val="24"/>
                <w:szCs w:val="24"/>
              </w:rPr>
              <w:t xml:space="preserve"> до компетенції відділу</w:t>
            </w:r>
          </w:p>
          <w:p w14:paraId="4CFA0F3D" w14:textId="47B9D3BB" w:rsidR="00637AB2" w:rsidRP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75DD8">
              <w:rPr>
                <w:spacing w:val="1"/>
                <w:sz w:val="24"/>
                <w:szCs w:val="24"/>
              </w:rPr>
              <w:t>к</w:t>
            </w:r>
            <w:r w:rsidRPr="00D75DD8">
              <w:rPr>
                <w:spacing w:val="1"/>
                <w:sz w:val="24"/>
                <w:szCs w:val="24"/>
              </w:rPr>
              <w:t>онтрол</w:t>
            </w:r>
            <w:r w:rsidR="00D75DD8">
              <w:rPr>
                <w:spacing w:val="1"/>
                <w:sz w:val="24"/>
                <w:szCs w:val="24"/>
              </w:rPr>
              <w:t xml:space="preserve">ь </w:t>
            </w:r>
            <w:r w:rsidRPr="00D75DD8">
              <w:rPr>
                <w:spacing w:val="1"/>
                <w:sz w:val="24"/>
                <w:szCs w:val="24"/>
              </w:rPr>
              <w:t>за своєчасн</w:t>
            </w:r>
            <w:r w:rsidR="00D75DD8">
              <w:rPr>
                <w:spacing w:val="1"/>
                <w:sz w:val="24"/>
                <w:szCs w:val="24"/>
              </w:rPr>
              <w:t>им</w:t>
            </w:r>
            <w:r w:rsidRPr="00D75DD8">
              <w:rPr>
                <w:spacing w:val="1"/>
                <w:sz w:val="24"/>
                <w:szCs w:val="24"/>
              </w:rPr>
              <w:t xml:space="preserve"> та повн</w:t>
            </w:r>
            <w:r w:rsidR="00D75DD8">
              <w:rPr>
                <w:spacing w:val="1"/>
                <w:sz w:val="24"/>
                <w:szCs w:val="24"/>
              </w:rPr>
              <w:t>им</w:t>
            </w:r>
            <w:r w:rsidRPr="00D75DD8">
              <w:rPr>
                <w:spacing w:val="1"/>
                <w:sz w:val="24"/>
                <w:szCs w:val="24"/>
              </w:rPr>
              <w:t xml:space="preserve"> надання</w:t>
            </w:r>
            <w:r w:rsidR="00D75DD8">
              <w:rPr>
                <w:spacing w:val="1"/>
                <w:sz w:val="24"/>
                <w:szCs w:val="24"/>
              </w:rPr>
              <w:t>м</w:t>
            </w:r>
            <w:r w:rsidRPr="00D75DD8">
              <w:rPr>
                <w:spacing w:val="1"/>
                <w:sz w:val="24"/>
                <w:szCs w:val="24"/>
              </w:rPr>
              <w:t xml:space="preserve"> щомісячної звітності місцевими (окружними) прокуратурами </w:t>
            </w:r>
            <w:r w:rsidR="00873AE4">
              <w:rPr>
                <w:spacing w:val="1"/>
                <w:sz w:val="24"/>
                <w:szCs w:val="24"/>
              </w:rPr>
              <w:t xml:space="preserve">                                 </w:t>
            </w:r>
            <w:r w:rsidRPr="00D75DD8">
              <w:rPr>
                <w:spacing w:val="1"/>
                <w:sz w:val="24"/>
                <w:szCs w:val="24"/>
              </w:rPr>
              <w:t>по використанню енергоносіїв, організ</w:t>
            </w:r>
            <w:r w:rsidR="00D75DD8">
              <w:rPr>
                <w:spacing w:val="1"/>
                <w:sz w:val="24"/>
                <w:szCs w:val="24"/>
              </w:rPr>
              <w:t>ація</w:t>
            </w:r>
            <w:r w:rsidRPr="00D75DD8">
              <w:rPr>
                <w:spacing w:val="1"/>
                <w:sz w:val="24"/>
                <w:szCs w:val="24"/>
              </w:rPr>
              <w:t xml:space="preserve"> її надання </w:t>
            </w:r>
            <w:r w:rsidR="00873AE4">
              <w:rPr>
                <w:spacing w:val="1"/>
                <w:sz w:val="24"/>
                <w:szCs w:val="24"/>
              </w:rPr>
              <w:t xml:space="preserve">                              </w:t>
            </w:r>
            <w:r w:rsidRPr="00D75DD8">
              <w:rPr>
                <w:spacing w:val="1"/>
                <w:sz w:val="24"/>
                <w:szCs w:val="24"/>
              </w:rPr>
              <w:t xml:space="preserve">до відповідних енергогенеруючих та </w:t>
            </w:r>
            <w:proofErr w:type="spellStart"/>
            <w:r w:rsidRPr="00D75DD8">
              <w:rPr>
                <w:spacing w:val="1"/>
                <w:sz w:val="24"/>
                <w:szCs w:val="24"/>
              </w:rPr>
              <w:t>енергопередаючих</w:t>
            </w:r>
            <w:proofErr w:type="spellEnd"/>
            <w:r w:rsidRPr="00D75DD8">
              <w:rPr>
                <w:spacing w:val="1"/>
                <w:sz w:val="24"/>
                <w:szCs w:val="24"/>
              </w:rPr>
              <w:t xml:space="preserve"> компаній. </w:t>
            </w:r>
            <w:r w:rsidRPr="00D75DD8">
              <w:rPr>
                <w:color w:val="000000"/>
                <w:sz w:val="24"/>
                <w:szCs w:val="24"/>
              </w:rPr>
              <w:t>Здійсн</w:t>
            </w:r>
            <w:r w:rsidR="00D75DD8">
              <w:rPr>
                <w:color w:val="000000"/>
                <w:sz w:val="24"/>
                <w:szCs w:val="24"/>
              </w:rPr>
              <w:t xml:space="preserve">ення </w:t>
            </w:r>
            <w:r w:rsidRPr="00D75DD8">
              <w:rPr>
                <w:color w:val="000000"/>
                <w:sz w:val="24"/>
                <w:szCs w:val="24"/>
              </w:rPr>
              <w:t>контрол</w:t>
            </w:r>
            <w:r w:rsidR="00D75DD8">
              <w:rPr>
                <w:color w:val="000000"/>
                <w:sz w:val="24"/>
                <w:szCs w:val="24"/>
              </w:rPr>
              <w:t>ю</w:t>
            </w:r>
            <w:r w:rsidRPr="00D75DD8">
              <w:rPr>
                <w:color w:val="000000"/>
                <w:sz w:val="24"/>
                <w:szCs w:val="24"/>
              </w:rPr>
              <w:t xml:space="preserve"> за дотриманням </w:t>
            </w:r>
            <w:proofErr w:type="spellStart"/>
            <w:r w:rsidRPr="00D75DD8">
              <w:rPr>
                <w:color w:val="000000"/>
                <w:sz w:val="24"/>
                <w:szCs w:val="24"/>
              </w:rPr>
              <w:t>міжповірочних</w:t>
            </w:r>
            <w:proofErr w:type="spellEnd"/>
            <w:r w:rsidRPr="00D75DD8">
              <w:rPr>
                <w:color w:val="000000"/>
                <w:sz w:val="24"/>
                <w:szCs w:val="24"/>
              </w:rPr>
              <w:t xml:space="preserve"> інтервалів засобів </w:t>
            </w:r>
            <w:r w:rsidR="00873AE4" w:rsidRPr="00D75DD8">
              <w:rPr>
                <w:color w:val="000000"/>
                <w:sz w:val="24"/>
                <w:szCs w:val="24"/>
              </w:rPr>
              <w:t>вимірювання</w:t>
            </w:r>
            <w:r w:rsidRPr="00D75DD8">
              <w:rPr>
                <w:color w:val="000000"/>
                <w:sz w:val="24"/>
                <w:szCs w:val="24"/>
              </w:rPr>
              <w:t xml:space="preserve"> комерційних вузлів обліку споживання енергоносіїв та забезпеч</w:t>
            </w:r>
            <w:r w:rsidR="00D75DD8">
              <w:rPr>
                <w:color w:val="000000"/>
                <w:sz w:val="24"/>
                <w:szCs w:val="24"/>
              </w:rPr>
              <w:t>ення</w:t>
            </w:r>
            <w:r w:rsidRPr="00D75DD8">
              <w:rPr>
                <w:color w:val="000000"/>
                <w:sz w:val="24"/>
                <w:szCs w:val="24"/>
              </w:rPr>
              <w:t xml:space="preserve"> виконання їх своєчасної повірки.</w:t>
            </w:r>
          </w:p>
        </w:tc>
      </w:tr>
      <w:tr w:rsidR="00637AB2" w:rsidRPr="00FB1754" w14:paraId="7E115C87" w14:textId="77777777" w:rsidTr="003D34C2">
        <w:trPr>
          <w:trHeight w:val="1563"/>
        </w:trPr>
        <w:tc>
          <w:tcPr>
            <w:tcW w:w="2694" w:type="dxa"/>
            <w:gridSpan w:val="2"/>
          </w:tcPr>
          <w:p w14:paraId="75B0ACF4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7229" w:type="dxa"/>
            <w:gridSpan w:val="2"/>
          </w:tcPr>
          <w:p w14:paraId="15E7F0E6" w14:textId="68CFCA2E" w:rsidR="00637AB2" w:rsidRPr="00801508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066732">
              <w:rPr>
                <w:sz w:val="24"/>
              </w:rPr>
              <w:t xml:space="preserve">5800 </w:t>
            </w:r>
            <w:r>
              <w:rPr>
                <w:sz w:val="24"/>
              </w:rPr>
              <w:t xml:space="preserve">грн, надбавки, доплати, </w:t>
            </w:r>
            <w:r>
              <w:rPr>
                <w:sz w:val="24"/>
              </w:rPr>
              <w:br/>
              <w:t>премії та компенсації відповідно до стат</w:t>
            </w:r>
            <w:r w:rsidR="005B1AB6">
              <w:rPr>
                <w:sz w:val="24"/>
              </w:rPr>
              <w:t>ей</w:t>
            </w:r>
            <w:r>
              <w:rPr>
                <w:sz w:val="24"/>
              </w:rPr>
              <w:t xml:space="preserve"> </w:t>
            </w:r>
            <w:r w:rsidR="005B1AB6">
              <w:rPr>
                <w:sz w:val="24"/>
              </w:rPr>
              <w:t>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</w:tc>
      </w:tr>
      <w:tr w:rsidR="00637AB2" w:rsidRPr="00FB1754" w14:paraId="053646A2" w14:textId="77777777" w:rsidTr="003D34C2">
        <w:tc>
          <w:tcPr>
            <w:tcW w:w="2694" w:type="dxa"/>
            <w:gridSpan w:val="2"/>
          </w:tcPr>
          <w:p w14:paraId="7B1790FD" w14:textId="4B8CB999" w:rsidR="00637AB2" w:rsidRPr="00801508" w:rsidRDefault="00637AB2" w:rsidP="00637AB2">
            <w:pPr>
              <w:jc w:val="left"/>
              <w:rPr>
                <w:sz w:val="24"/>
              </w:rPr>
            </w:pPr>
            <w:r w:rsidRPr="00432A05">
              <w:rPr>
                <w:sz w:val="24"/>
              </w:rPr>
              <w:t>Інформація про строковість призначення на посаду</w:t>
            </w:r>
          </w:p>
        </w:tc>
        <w:tc>
          <w:tcPr>
            <w:tcW w:w="7229" w:type="dxa"/>
            <w:gridSpan w:val="2"/>
          </w:tcPr>
          <w:p w14:paraId="49065379" w14:textId="1D83CE6F" w:rsidR="00637AB2" w:rsidRPr="00432A05" w:rsidRDefault="00637AB2" w:rsidP="00637A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432A05">
              <w:rPr>
                <w:sz w:val="24"/>
                <w:szCs w:val="24"/>
              </w:rPr>
              <w:t>троково</w:t>
            </w:r>
            <w:proofErr w:type="spellEnd"/>
            <w:r w:rsidRPr="00432A05">
              <w:rPr>
                <w:sz w:val="24"/>
                <w:szCs w:val="24"/>
              </w:rPr>
              <w:t xml:space="preserve">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>
              <w:rPr>
                <w:sz w:val="24"/>
                <w:szCs w:val="24"/>
              </w:rPr>
              <w:t xml:space="preserve">   </w:t>
            </w:r>
            <w:r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12BD1683" w:rsidR="00637AB2" w:rsidRPr="00FB1754" w:rsidRDefault="00637AB2" w:rsidP="00637AB2">
            <w:pPr>
              <w:rPr>
                <w:sz w:val="24"/>
              </w:rPr>
            </w:pPr>
            <w:r w:rsidRPr="00432A05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37AB2" w:rsidRPr="00FB1754" w14:paraId="49C57FB3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59D9EB5A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в період дії воєнного стану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стану;</w:t>
            </w:r>
          </w:p>
          <w:p w14:paraId="1F4BA33D" w14:textId="3B54D9F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особова картка державного службовця встановленого зразка (затверджена наказом НАДС від 19.05.2020 № 77-20);</w:t>
            </w:r>
          </w:p>
          <w:p w14:paraId="3867817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4247E667" w:rsidR="005B1AB6" w:rsidRPr="005B1AB6" w:rsidRDefault="005B1AB6" w:rsidP="005B1AB6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45C40845" w14:textId="3C1649CD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                      про результати проведення перевірки відповідно до Закону України «Про очищення влади» (за наявності);</w:t>
            </w:r>
          </w:p>
          <w:p w14:paraId="0C7E299E" w14:textId="7B05084B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 (за наявності);</w:t>
            </w:r>
          </w:p>
          <w:p w14:paraId="5F0F511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25A1C313" w14:textId="58B3F6C7" w:rsidR="00637AB2" w:rsidRPr="001F026C" w:rsidRDefault="00637AB2" w:rsidP="00637AB2">
            <w:pPr>
              <w:rPr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CF1AFA">
              <w:rPr>
                <w:rFonts w:cs="Times New Roman"/>
                <w:b/>
                <w:bCs/>
                <w:sz w:val="24"/>
              </w:rPr>
              <w:t>25</w:t>
            </w:r>
            <w:bookmarkStart w:id="1" w:name="_GoBack"/>
            <w:bookmarkEnd w:id="1"/>
            <w:r>
              <w:rPr>
                <w:rFonts w:cs="Times New Roman"/>
                <w:b/>
                <w:bCs/>
                <w:sz w:val="24"/>
              </w:rPr>
              <w:t xml:space="preserve"> липня 2022 року</w:t>
            </w:r>
            <w:r>
              <w:rPr>
                <w:rFonts w:cs="Times New Roman"/>
                <w:sz w:val="24"/>
              </w:rPr>
              <w:t xml:space="preserve"> на електронну адресу: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>: вул. 1100</w:t>
            </w:r>
            <w:r w:rsidR="00066732"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</w:rPr>
              <w:t>річчя Полтави, буд.7 м. Полтава, 36000</w:t>
            </w:r>
          </w:p>
        </w:tc>
      </w:tr>
      <w:tr w:rsidR="00637AB2" w:rsidRPr="00FB1754" w14:paraId="6EFA3C01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720" w14:textId="3D2C65D1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77777777" w:rsidR="00637AB2" w:rsidRDefault="00637AB2" w:rsidP="00637AB2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Пилипенко Яна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2E5BA0BE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637AB2" w:rsidRPr="00FB1754" w:rsidRDefault="00637AB2" w:rsidP="00637AB2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37AB2" w:rsidRPr="00FB1754" w14:paraId="05868B1E" w14:textId="77777777" w:rsidTr="003D34C2">
        <w:tc>
          <w:tcPr>
            <w:tcW w:w="9923" w:type="dxa"/>
            <w:gridSpan w:val="4"/>
          </w:tcPr>
          <w:p w14:paraId="10DCE695" w14:textId="77777777" w:rsidR="00637AB2" w:rsidRPr="00FB1754" w:rsidRDefault="00637AB2" w:rsidP="00637AB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637AB2" w:rsidRPr="00FB1754" w14:paraId="433FB299" w14:textId="77777777" w:rsidTr="003D34C2">
        <w:tc>
          <w:tcPr>
            <w:tcW w:w="572" w:type="dxa"/>
          </w:tcPr>
          <w:p w14:paraId="1593BF17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01689E1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32500795" w14:textId="46F4C9FA" w:rsidR="00637AB2" w:rsidRPr="00D53F0B" w:rsidRDefault="00637AB2" w:rsidP="00637AB2">
            <w:pPr>
              <w:rPr>
                <w:sz w:val="24"/>
                <w:szCs w:val="24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за освітнім ступенем не нижче молодшого бакалавра або бакалавра </w:t>
            </w:r>
            <w:r w:rsidRPr="00D53F0B">
              <w:rPr>
                <w:sz w:val="24"/>
                <w:szCs w:val="24"/>
              </w:rPr>
              <w:t>за спеціальністю «Право»</w:t>
            </w:r>
            <w:r w:rsidR="00D53F0B">
              <w:rPr>
                <w:sz w:val="24"/>
                <w:szCs w:val="24"/>
                <w:shd w:val="clear" w:color="auto" w:fill="FFFFFF"/>
              </w:rPr>
              <w:t xml:space="preserve">                               або бакалавра фінансово-економічного спрямування</w:t>
            </w:r>
          </w:p>
        </w:tc>
      </w:tr>
      <w:tr w:rsidR="00637AB2" w:rsidRPr="00FB1754" w14:paraId="11CC1BB4" w14:textId="77777777" w:rsidTr="003D34C2">
        <w:tc>
          <w:tcPr>
            <w:tcW w:w="572" w:type="dxa"/>
          </w:tcPr>
          <w:p w14:paraId="7DB37EC1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A12B6E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525E96CD" w14:textId="1D957584" w:rsidR="00637AB2" w:rsidRPr="005B1AB6" w:rsidRDefault="00637AB2" w:rsidP="00637AB2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637AB2" w:rsidRPr="00FB1754" w14:paraId="165988D9" w14:textId="77777777" w:rsidTr="003D34C2">
        <w:tc>
          <w:tcPr>
            <w:tcW w:w="572" w:type="dxa"/>
          </w:tcPr>
          <w:p w14:paraId="5E4F8B13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2C974B1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804" w:type="dxa"/>
          </w:tcPr>
          <w:p w14:paraId="63FDB019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637AB2" w:rsidRPr="00FB1754" w14:paraId="201CF802" w14:textId="77777777" w:rsidTr="003D34C2">
        <w:tc>
          <w:tcPr>
            <w:tcW w:w="9923" w:type="dxa"/>
            <w:gridSpan w:val="4"/>
            <w:vAlign w:val="center"/>
          </w:tcPr>
          <w:p w14:paraId="03E3B78A" w14:textId="77777777" w:rsidR="00637AB2" w:rsidRPr="008D2A80" w:rsidRDefault="00637AB2" w:rsidP="00637AB2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637AB2" w:rsidRPr="008D2A80" w:rsidRDefault="00637AB2" w:rsidP="00637AB2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637AB2" w:rsidRPr="00FB1754" w14:paraId="3FDCFBBB" w14:textId="77777777" w:rsidTr="003D34C2">
        <w:tc>
          <w:tcPr>
            <w:tcW w:w="572" w:type="dxa"/>
          </w:tcPr>
          <w:p w14:paraId="12633401" w14:textId="77777777" w:rsidR="00637AB2" w:rsidRPr="00FB1754" w:rsidRDefault="00637AB2" w:rsidP="00637AB2">
            <w:pPr>
              <w:rPr>
                <w:sz w:val="24"/>
              </w:rPr>
            </w:pPr>
          </w:p>
        </w:tc>
        <w:tc>
          <w:tcPr>
            <w:tcW w:w="2547" w:type="dxa"/>
            <w:gridSpan w:val="2"/>
          </w:tcPr>
          <w:p w14:paraId="51586723" w14:textId="09CA15E8" w:rsidR="00637AB2" w:rsidRPr="005B1AB6" w:rsidRDefault="00637AB2" w:rsidP="00637AB2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47798FD8" w14:textId="77777777" w:rsidR="00637AB2" w:rsidRPr="008D2A80" w:rsidRDefault="00637AB2" w:rsidP="00637AB2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637AB2" w:rsidRPr="008D2A80" w:rsidRDefault="00637AB2" w:rsidP="00637AB2">
            <w:pPr>
              <w:rPr>
                <w:b/>
                <w:sz w:val="4"/>
                <w:szCs w:val="4"/>
              </w:rPr>
            </w:pPr>
          </w:p>
        </w:tc>
      </w:tr>
      <w:tr w:rsidR="00637AB2" w:rsidRPr="00FB1754" w14:paraId="2A660972" w14:textId="77777777" w:rsidTr="00066732">
        <w:trPr>
          <w:trHeight w:val="1721"/>
        </w:trPr>
        <w:tc>
          <w:tcPr>
            <w:tcW w:w="572" w:type="dxa"/>
          </w:tcPr>
          <w:p w14:paraId="1BB21B10" w14:textId="77777777" w:rsidR="00637AB2" w:rsidRPr="005C0408" w:rsidRDefault="00637AB2" w:rsidP="00637AB2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E65" w14:textId="50159613" w:rsidR="00637AB2" w:rsidRPr="00102CC7" w:rsidRDefault="00637AB2" w:rsidP="00637AB2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4F0" w14:textId="77777777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37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732">
              <w:rPr>
                <w:rFonts w:ascii="Times New Roman" w:eastAsia="Tahoma" w:hAnsi="Times New Roman" w:cs="Times New Roman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15CCE021" w14:textId="77777777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37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73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комплексний підхід до виконання завдань, виявлення ризиків; </w:t>
            </w:r>
          </w:p>
          <w:p w14:paraId="412B04DA" w14:textId="6FBF1A85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360"/>
                <w:tab w:val="left" w:pos="457"/>
              </w:tabs>
              <w:spacing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32">
              <w:rPr>
                <w:rFonts w:ascii="Times New Roman" w:eastAsia="Tahoma" w:hAnsi="Times New Roman" w:cs="Times New Roman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637AB2" w:rsidRPr="00FB1754" w14:paraId="7813303F" w14:textId="77777777" w:rsidTr="006C3CDC">
        <w:trPr>
          <w:trHeight w:val="333"/>
        </w:trPr>
        <w:tc>
          <w:tcPr>
            <w:tcW w:w="572" w:type="dxa"/>
          </w:tcPr>
          <w:p w14:paraId="2785239F" w14:textId="77777777" w:rsidR="00637AB2" w:rsidRPr="005C0408" w:rsidRDefault="00637AB2" w:rsidP="00637AB2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FA3" w14:textId="6B108306" w:rsidR="00637AB2" w:rsidRPr="00EE4306" w:rsidRDefault="00637AB2" w:rsidP="00637AB2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EE4306">
              <w:rPr>
                <w:rFonts w:cs="Times New Roman"/>
                <w:sz w:val="24"/>
                <w:szCs w:val="24"/>
              </w:rPr>
              <w:t>Досягнення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E4306">
              <w:rPr>
                <w:rFonts w:cs="Times New Roman"/>
                <w:sz w:val="24"/>
                <w:szCs w:val="24"/>
              </w:rPr>
              <w:t>результатів</w:t>
            </w:r>
          </w:p>
          <w:p w14:paraId="39B44FFF" w14:textId="59A1E7A5" w:rsidR="00637AB2" w:rsidRPr="00102CC7" w:rsidRDefault="00637AB2" w:rsidP="00637AB2">
            <w:pPr>
              <w:spacing w:line="256" w:lineRule="auto"/>
              <w:jc w:val="left"/>
              <w:rPr>
                <w:sz w:val="12"/>
                <w:szCs w:val="12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CE8" w14:textId="77777777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37" w:right="52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uk-UA"/>
              </w:rPr>
            </w:pPr>
            <w:r w:rsidRPr="00066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14:paraId="2DE12219" w14:textId="77777777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37" w:right="52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вміння фокусувати зусилля для досягнення результату діяльності;</w:t>
            </w:r>
          </w:p>
          <w:p w14:paraId="028D0C08" w14:textId="515B127D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37" w:right="52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732">
              <w:rPr>
                <w:rFonts w:ascii="Times New Roman" w:hAnsi="Times New Roman" w:cs="Times New Roman"/>
                <w:sz w:val="24"/>
                <w:szCs w:val="24"/>
              </w:rPr>
              <w:t>уміння працювати в команді для досягнення результату діяльності.</w:t>
            </w:r>
          </w:p>
        </w:tc>
      </w:tr>
      <w:tr w:rsidR="00637AB2" w:rsidRPr="00FB1754" w14:paraId="40767C09" w14:textId="77777777" w:rsidTr="003D34C2">
        <w:tc>
          <w:tcPr>
            <w:tcW w:w="572" w:type="dxa"/>
          </w:tcPr>
          <w:p w14:paraId="132EDA93" w14:textId="77777777" w:rsidR="00637AB2" w:rsidRPr="005C0408" w:rsidRDefault="00637AB2" w:rsidP="00637A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0784035C" w14:textId="77777777" w:rsidR="00637AB2" w:rsidRPr="00102CC7" w:rsidRDefault="00637AB2" w:rsidP="00637AB2">
            <w:pPr>
              <w:spacing w:before="100" w:after="10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02CC7">
              <w:rPr>
                <w:rFonts w:eastAsia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804" w:type="dxa"/>
          </w:tcPr>
          <w:p w14:paraId="6E819E9C" w14:textId="54DF5334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-108"/>
                <w:tab w:val="left" w:pos="360"/>
                <w:tab w:val="left" w:pos="447"/>
              </w:tabs>
              <w:spacing w:line="240" w:lineRule="auto"/>
              <w:ind w:left="37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3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                       своїх посадових обов'язків з дотриманням строків                            та встановлених процедур;</w:t>
            </w:r>
          </w:p>
          <w:p w14:paraId="7DAEBDBB" w14:textId="4055DB1D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-108"/>
                <w:tab w:val="left" w:pos="360"/>
                <w:tab w:val="left" w:pos="447"/>
              </w:tabs>
              <w:spacing w:line="240" w:lineRule="auto"/>
              <w:ind w:left="37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3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                і прийняття рішень, готовність нести відповідальність за можливі наслідки реалізації таких рішень;</w:t>
            </w:r>
          </w:p>
          <w:p w14:paraId="33B1A0E7" w14:textId="01269604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-108"/>
                <w:tab w:val="left" w:pos="360"/>
                <w:tab w:val="left" w:pos="447"/>
              </w:tabs>
              <w:spacing w:line="240" w:lineRule="auto"/>
              <w:ind w:left="37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637AB2" w:rsidRPr="00FB1754" w14:paraId="6CF32434" w14:textId="77777777" w:rsidTr="002A21D6">
        <w:tc>
          <w:tcPr>
            <w:tcW w:w="572" w:type="dxa"/>
          </w:tcPr>
          <w:p w14:paraId="3437D71B" w14:textId="70A5C89A" w:rsidR="00637AB2" w:rsidRDefault="00637AB2" w:rsidP="00637A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BDA" w14:textId="52CAE1C3" w:rsidR="00637AB2" w:rsidRPr="00EE4306" w:rsidRDefault="00637AB2" w:rsidP="00637AB2">
            <w:pPr>
              <w:spacing w:before="100" w:after="100" w:line="276" w:lineRule="auto"/>
              <w:ind w:left="2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E4306">
              <w:rPr>
                <w:rFonts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454" w14:textId="77777777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37" w:firstLine="0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6732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63B932E5" w14:textId="3E8795B0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37" w:firstLine="0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6732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здатність до </w:t>
            </w:r>
            <w:proofErr w:type="spellStart"/>
            <w:r w:rsidRPr="00066732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самомотивації</w:t>
            </w:r>
            <w:proofErr w:type="spellEnd"/>
            <w:r w:rsidRPr="00066732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(самоуправління);</w:t>
            </w:r>
          </w:p>
          <w:p w14:paraId="1421BA42" w14:textId="52E25F38" w:rsidR="00637AB2" w:rsidRPr="00066732" w:rsidRDefault="00637AB2" w:rsidP="0006673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-108"/>
                <w:tab w:val="left" w:pos="360"/>
                <w:tab w:val="left" w:pos="447"/>
              </w:tabs>
              <w:spacing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32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637AB2" w:rsidRPr="00FB1754" w14:paraId="6CFDFB8D" w14:textId="77777777" w:rsidTr="003D34C2">
        <w:tc>
          <w:tcPr>
            <w:tcW w:w="9923" w:type="dxa"/>
            <w:gridSpan w:val="4"/>
          </w:tcPr>
          <w:p w14:paraId="1C812F00" w14:textId="77777777" w:rsidR="00637AB2" w:rsidRPr="00102CC7" w:rsidRDefault="00637AB2" w:rsidP="00637AB2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637AB2" w:rsidRPr="00102CC7" w:rsidRDefault="00637AB2" w:rsidP="00637AB2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637AB2" w:rsidRPr="00102CC7" w:rsidRDefault="00637AB2" w:rsidP="00637AB2">
            <w:pPr>
              <w:rPr>
                <w:sz w:val="4"/>
                <w:szCs w:val="4"/>
                <w:highlight w:val="yellow"/>
              </w:rPr>
            </w:pPr>
          </w:p>
        </w:tc>
      </w:tr>
      <w:tr w:rsidR="00637AB2" w:rsidRPr="00FB1754" w14:paraId="4D0E0100" w14:textId="77777777" w:rsidTr="00102CC7">
        <w:trPr>
          <w:trHeight w:val="177"/>
        </w:trPr>
        <w:tc>
          <w:tcPr>
            <w:tcW w:w="572" w:type="dxa"/>
          </w:tcPr>
          <w:p w14:paraId="66A83839" w14:textId="77777777" w:rsidR="00637AB2" w:rsidRPr="00FB1754" w:rsidRDefault="00637AB2" w:rsidP="00637AB2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637AB2" w:rsidRPr="00FB1754" w:rsidRDefault="00637AB2" w:rsidP="005B1AB6">
            <w:pPr>
              <w:rPr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2"/>
          </w:tcPr>
          <w:p w14:paraId="12D9C43D" w14:textId="77777777" w:rsidR="00637AB2" w:rsidRPr="00102CC7" w:rsidRDefault="00637AB2" w:rsidP="00637AB2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637AB2" w:rsidRPr="00102CC7" w:rsidRDefault="00637AB2" w:rsidP="00637AB2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637AB2" w:rsidRPr="00FB1754" w14:paraId="18ED1A84" w14:textId="77777777" w:rsidTr="003D34C2">
        <w:trPr>
          <w:trHeight w:val="1440"/>
        </w:trPr>
        <w:tc>
          <w:tcPr>
            <w:tcW w:w="572" w:type="dxa"/>
          </w:tcPr>
          <w:p w14:paraId="2D493B30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D706EA9" w14:textId="77777777" w:rsidR="00637AB2" w:rsidRPr="00102CC7" w:rsidRDefault="00637AB2" w:rsidP="00637AB2">
            <w:pPr>
              <w:jc w:val="left"/>
              <w:rPr>
                <w:sz w:val="24"/>
              </w:rPr>
            </w:pPr>
            <w:r w:rsidRPr="00102CC7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</w:tcPr>
          <w:p w14:paraId="632E5986" w14:textId="77777777" w:rsidR="00637AB2" w:rsidRPr="00304C02" w:rsidRDefault="00637AB2" w:rsidP="00637AB2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04C02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042D440C" w14:textId="77777777" w:rsidR="00637AB2" w:rsidRPr="00304C02" w:rsidRDefault="00637AB2" w:rsidP="00637AB2">
            <w:pPr>
              <w:pStyle w:val="a6"/>
              <w:numPr>
                <w:ilvl w:val="0"/>
                <w:numId w:val="19"/>
              </w:numPr>
              <w:tabs>
                <w:tab w:val="left" w:pos="310"/>
                <w:tab w:val="left" w:pos="4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586706BA" w14:textId="77777777" w:rsidR="00637AB2" w:rsidRPr="00102CC7" w:rsidRDefault="00637AB2" w:rsidP="00637AB2">
            <w:pPr>
              <w:pStyle w:val="a6"/>
              <w:numPr>
                <w:ilvl w:val="0"/>
                <w:numId w:val="19"/>
              </w:numPr>
              <w:tabs>
                <w:tab w:val="left" w:pos="310"/>
                <w:tab w:val="left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2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399EB75C" w14:textId="0379ED42" w:rsidR="00637AB2" w:rsidRPr="00102CC7" w:rsidRDefault="00637AB2" w:rsidP="00637AB2">
            <w:pPr>
              <w:pStyle w:val="a6"/>
              <w:numPr>
                <w:ilvl w:val="0"/>
                <w:numId w:val="19"/>
              </w:numPr>
              <w:tabs>
                <w:tab w:val="left" w:pos="310"/>
                <w:tab w:val="left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AB2" w:rsidRPr="00FB1754" w14:paraId="7F952465" w14:textId="77777777" w:rsidTr="003D34C2">
        <w:trPr>
          <w:trHeight w:val="699"/>
        </w:trPr>
        <w:tc>
          <w:tcPr>
            <w:tcW w:w="572" w:type="dxa"/>
          </w:tcPr>
          <w:p w14:paraId="5B1F087A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</w:tcPr>
          <w:p w14:paraId="509517F2" w14:textId="77777777" w:rsidR="00637AB2" w:rsidRPr="00102CC7" w:rsidRDefault="00637AB2" w:rsidP="00637AB2">
            <w:pPr>
              <w:jc w:val="left"/>
              <w:rPr>
                <w:sz w:val="24"/>
              </w:rPr>
            </w:pPr>
            <w:r w:rsidRPr="00102CC7">
              <w:rPr>
                <w:sz w:val="24"/>
              </w:rPr>
              <w:t xml:space="preserve">Знання законодавства </w:t>
            </w:r>
          </w:p>
          <w:p w14:paraId="02C480C6" w14:textId="77777777" w:rsidR="00637AB2" w:rsidRPr="00102CC7" w:rsidRDefault="00637AB2" w:rsidP="00637AB2">
            <w:pPr>
              <w:jc w:val="left"/>
              <w:rPr>
                <w:sz w:val="24"/>
              </w:rPr>
            </w:pPr>
            <w:r w:rsidRPr="00102CC7">
              <w:rPr>
                <w:sz w:val="24"/>
              </w:rPr>
              <w:t>у сфері</w:t>
            </w:r>
          </w:p>
        </w:tc>
        <w:tc>
          <w:tcPr>
            <w:tcW w:w="6804" w:type="dxa"/>
          </w:tcPr>
          <w:p w14:paraId="478CE7F2" w14:textId="77777777" w:rsidR="00637AB2" w:rsidRPr="00102CC7" w:rsidRDefault="00637AB2" w:rsidP="00637AB2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02CC7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02455EE5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>Цивільного кодексу України;</w:t>
            </w:r>
          </w:p>
          <w:p w14:paraId="3A561EC1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>Господарського кодексу України;</w:t>
            </w:r>
          </w:p>
          <w:p w14:paraId="14E6A85C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6FD59E85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712F50FF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3F432A11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2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Закону України «Про публічні закупівлі»;</w:t>
            </w:r>
          </w:p>
          <w:p w14:paraId="0EB1A984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управління об’єктами державної власності»;</w:t>
            </w:r>
          </w:p>
          <w:p w14:paraId="50C0F08A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оренду державного та комунального майна»;</w:t>
            </w:r>
          </w:p>
          <w:p w14:paraId="14D8B1D5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України «Про передачу об’єктів права державної         та комунальної власності»;</w:t>
            </w:r>
          </w:p>
          <w:p w14:paraId="582AE7BC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реєстрацію речових прав на нерухоме майно та їх обтяжень»;</w:t>
            </w:r>
          </w:p>
          <w:p w14:paraId="0108E959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Постанови Кабінету Міністрів України «Про затвердження Порядку відчуження об’єктів державної власності»                          від 06.06.2007 № 803; </w:t>
            </w:r>
          </w:p>
          <w:p w14:paraId="4DECAAD6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охорону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»;</w:t>
            </w:r>
          </w:p>
          <w:p w14:paraId="0B62B3BB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Постанови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04.04.2001                № 332 «Про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граничні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автомобілів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меблів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мобільних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телефонів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комп’ютерів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державними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органами, а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установами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утримуються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державного бюджету»;</w:t>
            </w:r>
          </w:p>
          <w:p w14:paraId="6495BFA8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Постанови Кабінету Міністрів України від 08.11.2007              № 1314 «Про затвердження Порядку списання об’єктів державної власності»; </w:t>
            </w:r>
          </w:p>
          <w:p w14:paraId="5FE68F1C" w14:textId="77777777" w:rsidR="00637AB2" w:rsidRPr="00102CC7" w:rsidRDefault="00637AB2" w:rsidP="00637AB2">
            <w:pPr>
              <w:pStyle w:val="a6"/>
              <w:numPr>
                <w:ilvl w:val="0"/>
                <w:numId w:val="26"/>
              </w:numPr>
              <w:tabs>
                <w:tab w:val="left" w:pos="31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</w:t>
            </w:r>
            <w:r w:rsidRPr="00102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F6A6443" w14:textId="2B0D0169" w:rsidR="00637AB2" w:rsidRPr="00102CC7" w:rsidRDefault="00637AB2" w:rsidP="00637AB2">
            <w:pPr>
              <w:pStyle w:val="a6"/>
              <w:numPr>
                <w:ilvl w:val="0"/>
                <w:numId w:val="21"/>
              </w:numPr>
              <w:tabs>
                <w:tab w:val="left" w:pos="4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                         в органах прокуратури України, затвердженої наказом Генеральної прокуратури України від 13.12.2017 № 349</w:t>
            </w:r>
            <w:r w:rsidRPr="00102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A37B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CA9F" w14:textId="77777777" w:rsidR="000A5124" w:rsidRDefault="000A5124">
      <w:r>
        <w:separator/>
      </w:r>
    </w:p>
  </w:endnote>
  <w:endnote w:type="continuationSeparator" w:id="0">
    <w:p w14:paraId="26E9E899" w14:textId="77777777" w:rsidR="000A5124" w:rsidRDefault="000A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2FAE" w14:textId="77777777" w:rsidR="000A5124" w:rsidRDefault="000A5124">
      <w:r>
        <w:separator/>
      </w:r>
    </w:p>
  </w:footnote>
  <w:footnote w:type="continuationSeparator" w:id="0">
    <w:p w14:paraId="603AE783" w14:textId="77777777" w:rsidR="000A5124" w:rsidRDefault="000A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4"/>
  </w:num>
  <w:num w:numId="5">
    <w:abstractNumId w:val="9"/>
  </w:num>
  <w:num w:numId="6">
    <w:abstractNumId w:val="10"/>
  </w:num>
  <w:num w:numId="7">
    <w:abstractNumId w:val="19"/>
  </w:num>
  <w:num w:numId="8">
    <w:abstractNumId w:val="27"/>
  </w:num>
  <w:num w:numId="9">
    <w:abstractNumId w:val="16"/>
  </w:num>
  <w:num w:numId="10">
    <w:abstractNumId w:val="11"/>
  </w:num>
  <w:num w:numId="11">
    <w:abstractNumId w:val="25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1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28"/>
  </w:num>
  <w:num w:numId="28">
    <w:abstractNumId w:val="15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903FC"/>
    <w:rsid w:val="0009309D"/>
    <w:rsid w:val="000A5124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7086"/>
    <w:rsid w:val="00124BE2"/>
    <w:rsid w:val="001354A3"/>
    <w:rsid w:val="0014275E"/>
    <w:rsid w:val="00152FEC"/>
    <w:rsid w:val="001557CE"/>
    <w:rsid w:val="00171824"/>
    <w:rsid w:val="001809E2"/>
    <w:rsid w:val="001D4E6D"/>
    <w:rsid w:val="001D6D6D"/>
    <w:rsid w:val="001E1E0B"/>
    <w:rsid w:val="001E2FF5"/>
    <w:rsid w:val="001F026C"/>
    <w:rsid w:val="001F603F"/>
    <w:rsid w:val="00200B45"/>
    <w:rsid w:val="0021268E"/>
    <w:rsid w:val="00225630"/>
    <w:rsid w:val="002320C7"/>
    <w:rsid w:val="002324B6"/>
    <w:rsid w:val="0023383E"/>
    <w:rsid w:val="00235015"/>
    <w:rsid w:val="0027544A"/>
    <w:rsid w:val="002A45BB"/>
    <w:rsid w:val="002B0234"/>
    <w:rsid w:val="002C6E73"/>
    <w:rsid w:val="00310653"/>
    <w:rsid w:val="00321539"/>
    <w:rsid w:val="00334ED8"/>
    <w:rsid w:val="003451DF"/>
    <w:rsid w:val="003676F5"/>
    <w:rsid w:val="00377D2E"/>
    <w:rsid w:val="00387F76"/>
    <w:rsid w:val="003C16B6"/>
    <w:rsid w:val="003D24DF"/>
    <w:rsid w:val="003D34C2"/>
    <w:rsid w:val="003F18F7"/>
    <w:rsid w:val="003F4367"/>
    <w:rsid w:val="00415BAD"/>
    <w:rsid w:val="00417C11"/>
    <w:rsid w:val="00432A05"/>
    <w:rsid w:val="004336FA"/>
    <w:rsid w:val="00451E16"/>
    <w:rsid w:val="0045312E"/>
    <w:rsid w:val="004774CD"/>
    <w:rsid w:val="0049629B"/>
    <w:rsid w:val="004A4354"/>
    <w:rsid w:val="004A4BC6"/>
    <w:rsid w:val="004A5D03"/>
    <w:rsid w:val="004B35BC"/>
    <w:rsid w:val="004D4EA2"/>
    <w:rsid w:val="004D7D5C"/>
    <w:rsid w:val="004E38A1"/>
    <w:rsid w:val="004E643E"/>
    <w:rsid w:val="004E7BED"/>
    <w:rsid w:val="00500F51"/>
    <w:rsid w:val="00503386"/>
    <w:rsid w:val="005248AF"/>
    <w:rsid w:val="00526D89"/>
    <w:rsid w:val="00530ACC"/>
    <w:rsid w:val="00564C90"/>
    <w:rsid w:val="005A2CB5"/>
    <w:rsid w:val="005B1AB6"/>
    <w:rsid w:val="005B2D98"/>
    <w:rsid w:val="005C0408"/>
    <w:rsid w:val="005E5D48"/>
    <w:rsid w:val="006226AF"/>
    <w:rsid w:val="00637AB2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5382"/>
    <w:rsid w:val="007F310C"/>
    <w:rsid w:val="007F6942"/>
    <w:rsid w:val="00801508"/>
    <w:rsid w:val="00825D78"/>
    <w:rsid w:val="00850AE4"/>
    <w:rsid w:val="00865D96"/>
    <w:rsid w:val="00870976"/>
    <w:rsid w:val="00871529"/>
    <w:rsid w:val="00873AE4"/>
    <w:rsid w:val="00886392"/>
    <w:rsid w:val="008A04BD"/>
    <w:rsid w:val="008C43AB"/>
    <w:rsid w:val="008D2A80"/>
    <w:rsid w:val="008E329A"/>
    <w:rsid w:val="0091437A"/>
    <w:rsid w:val="0092191F"/>
    <w:rsid w:val="009339E3"/>
    <w:rsid w:val="009341FE"/>
    <w:rsid w:val="009654F9"/>
    <w:rsid w:val="009751A0"/>
    <w:rsid w:val="0099597B"/>
    <w:rsid w:val="009B4439"/>
    <w:rsid w:val="009D4FB2"/>
    <w:rsid w:val="009F0F0B"/>
    <w:rsid w:val="00A017C5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5BC9"/>
    <w:rsid w:val="00B87AC5"/>
    <w:rsid w:val="00B96750"/>
    <w:rsid w:val="00BA0C48"/>
    <w:rsid w:val="00BA1890"/>
    <w:rsid w:val="00BB4790"/>
    <w:rsid w:val="00BB78DA"/>
    <w:rsid w:val="00BC7791"/>
    <w:rsid w:val="00BD395D"/>
    <w:rsid w:val="00BD5DEA"/>
    <w:rsid w:val="00BE5C2B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F1AFA"/>
    <w:rsid w:val="00CF2192"/>
    <w:rsid w:val="00D0240C"/>
    <w:rsid w:val="00D02B4B"/>
    <w:rsid w:val="00D03B57"/>
    <w:rsid w:val="00D04AFE"/>
    <w:rsid w:val="00D20557"/>
    <w:rsid w:val="00D2377A"/>
    <w:rsid w:val="00D2682E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F689F"/>
    <w:rsid w:val="00E070E6"/>
    <w:rsid w:val="00E15459"/>
    <w:rsid w:val="00E16CA6"/>
    <w:rsid w:val="00E16D30"/>
    <w:rsid w:val="00E32975"/>
    <w:rsid w:val="00E61F12"/>
    <w:rsid w:val="00E66C65"/>
    <w:rsid w:val="00E71A4D"/>
    <w:rsid w:val="00E762E2"/>
    <w:rsid w:val="00E771F2"/>
    <w:rsid w:val="00EA39E7"/>
    <w:rsid w:val="00EA4B96"/>
    <w:rsid w:val="00EC5DF7"/>
    <w:rsid w:val="00ED5355"/>
    <w:rsid w:val="00ED7A8D"/>
    <w:rsid w:val="00EE147C"/>
    <w:rsid w:val="00EE4306"/>
    <w:rsid w:val="00EE6055"/>
    <w:rsid w:val="00EE7EE1"/>
    <w:rsid w:val="00F10396"/>
    <w:rsid w:val="00F12D65"/>
    <w:rsid w:val="00F24DD7"/>
    <w:rsid w:val="00F26421"/>
    <w:rsid w:val="00F34466"/>
    <w:rsid w:val="00F40720"/>
    <w:rsid w:val="00F40F12"/>
    <w:rsid w:val="00F42651"/>
    <w:rsid w:val="00F56C15"/>
    <w:rsid w:val="00F93807"/>
    <w:rsid w:val="00FA0C87"/>
    <w:rsid w:val="00FB4D41"/>
    <w:rsid w:val="00FB7BC0"/>
    <w:rsid w:val="00FC1A6E"/>
    <w:rsid w:val="00FC1F4A"/>
    <w:rsid w:val="00FC4978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49</cp:revision>
  <cp:lastPrinted>2022-07-20T13:00:00Z</cp:lastPrinted>
  <dcterms:created xsi:type="dcterms:W3CDTF">2021-03-23T13:15:00Z</dcterms:created>
  <dcterms:modified xsi:type="dcterms:W3CDTF">2022-07-20T13:00:00Z</dcterms:modified>
</cp:coreProperties>
</file>