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ED" w:rsidRPr="006B54ED" w:rsidRDefault="006B54ED" w:rsidP="006B54ED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B54ED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6B54ED" w:rsidRDefault="006B54ED" w:rsidP="006B5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34F">
        <w:rPr>
          <w:rFonts w:ascii="Times New Roman" w:hAnsi="Times New Roman"/>
          <w:b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b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b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b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b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b/>
          <w:sz w:val="28"/>
          <w:szCs w:val="28"/>
          <w:lang w:val="uk-UA"/>
        </w:rPr>
        <w:tab/>
      </w:r>
      <w:r w:rsidRPr="0087534F">
        <w:rPr>
          <w:rFonts w:ascii="Times New Roman" w:hAnsi="Times New Roman"/>
          <w:b/>
          <w:sz w:val="28"/>
          <w:szCs w:val="28"/>
          <w:lang w:val="uk-UA"/>
        </w:rPr>
        <w:tab/>
        <w:t xml:space="preserve">     Наказ </w:t>
      </w:r>
      <w:r>
        <w:rPr>
          <w:rFonts w:ascii="Times New Roman" w:hAnsi="Times New Roman"/>
          <w:b/>
          <w:sz w:val="28"/>
          <w:szCs w:val="28"/>
          <w:lang w:val="uk-UA"/>
        </w:rPr>
        <w:t>Генерального</w:t>
      </w:r>
    </w:p>
    <w:p w:rsidR="006B54ED" w:rsidRPr="0087534F" w:rsidRDefault="006B54ED" w:rsidP="006B5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>прокурора України</w:t>
      </w:r>
    </w:p>
    <w:p w:rsidR="006B54ED" w:rsidRPr="00660AC4" w:rsidRDefault="006B54ED" w:rsidP="006B5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від « 30 » грудня 2014 року №158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B54ED" w:rsidRPr="0087534F" w:rsidRDefault="006B54ED" w:rsidP="006B54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534F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6B54ED" w:rsidRPr="0087534F" w:rsidRDefault="006B54ED" w:rsidP="006B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документів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яких міститься 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>службов</w:t>
      </w:r>
      <w:r>
        <w:rPr>
          <w:rFonts w:ascii="Times New Roman" w:hAnsi="Times New Roman"/>
          <w:b/>
          <w:sz w:val="28"/>
          <w:szCs w:val="28"/>
          <w:lang w:val="uk-UA"/>
        </w:rPr>
        <w:t>а інформація</w:t>
      </w:r>
    </w:p>
    <w:p w:rsidR="006B54ED" w:rsidRDefault="006B54ED" w:rsidP="006B54E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34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гідно з положеннями абзацу 4 пункту І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інформацію, затвердженої постановою Кабінету Міністрів України від 27 листопада 1998 року №189</w:t>
      </w:r>
      <w:r w:rsidRPr="0087534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 визначити Перелік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документів, яким з урахуванням інформації, що у них міститься, </w:t>
      </w:r>
      <w:r w:rsidRPr="00323247">
        <w:rPr>
          <w:rFonts w:ascii="Times New Roman" w:hAnsi="Times New Roman"/>
          <w:b/>
          <w:sz w:val="28"/>
          <w:szCs w:val="28"/>
          <w:lang w:val="uk-UA"/>
        </w:rPr>
        <w:t>нада</w:t>
      </w:r>
      <w:r>
        <w:rPr>
          <w:rFonts w:ascii="Times New Roman" w:hAnsi="Times New Roman"/>
          <w:b/>
          <w:sz w:val="28"/>
          <w:szCs w:val="28"/>
          <w:lang w:val="uk-UA"/>
        </w:rPr>
        <w:t>ється гриф «Д</w:t>
      </w:r>
      <w:r w:rsidRPr="00323247">
        <w:rPr>
          <w:rFonts w:ascii="Times New Roman" w:hAnsi="Times New Roman"/>
          <w:b/>
          <w:sz w:val="28"/>
          <w:szCs w:val="28"/>
          <w:lang w:val="uk-UA"/>
        </w:rPr>
        <w:t>ля службового користування».</w:t>
      </w:r>
    </w:p>
    <w:p w:rsidR="006B54ED" w:rsidRPr="00F203C3" w:rsidRDefault="006B54ED" w:rsidP="006B54ED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03C3">
        <w:rPr>
          <w:rFonts w:ascii="Times New Roman" w:hAnsi="Times New Roman"/>
          <w:b/>
          <w:sz w:val="28"/>
          <w:szCs w:val="28"/>
          <w:lang w:val="uk-UA"/>
        </w:rPr>
        <w:t>До документів</w:t>
      </w:r>
      <w:r>
        <w:rPr>
          <w:rFonts w:ascii="Times New Roman" w:hAnsi="Times New Roman"/>
          <w:b/>
          <w:sz w:val="28"/>
          <w:szCs w:val="28"/>
          <w:lang w:val="uk-UA"/>
        </w:rPr>
        <w:t>, яким присвоюється гриф «Д</w:t>
      </w:r>
      <w:r w:rsidRPr="00323247">
        <w:rPr>
          <w:rFonts w:ascii="Times New Roman" w:hAnsi="Times New Roman"/>
          <w:b/>
          <w:sz w:val="28"/>
          <w:szCs w:val="28"/>
          <w:lang w:val="uk-UA"/>
        </w:rPr>
        <w:t>ля службового користування»</w:t>
      </w:r>
      <w:r w:rsidRPr="00F203C3">
        <w:rPr>
          <w:rFonts w:ascii="Times New Roman" w:hAnsi="Times New Roman"/>
          <w:b/>
          <w:sz w:val="28"/>
          <w:szCs w:val="28"/>
          <w:lang w:val="uk-UA"/>
        </w:rPr>
        <w:t>, віднести:</w:t>
      </w:r>
    </w:p>
    <w:p w:rsidR="006B54ED" w:rsidRPr="00E61CA9" w:rsidRDefault="006B54ED" w:rsidP="006B54ED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0AC4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>Організаційно-розпорядчі документи (накази, розпорядження,</w:t>
      </w:r>
      <w:r w:rsidRPr="006D3F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вказівки) керівництва Генеральної прокуратури України, прокуратур обласного рівня, доповідні записки, довідки, інформаційні листи, аналізи, узагальнення, документи прокурорського реагування, методичні рекомендації, відомча кореспонденція та інші документи, для створення яких використовується службова інформація.</w:t>
      </w:r>
    </w:p>
    <w:p w:rsidR="006B54ED" w:rsidRDefault="006B54ED" w:rsidP="006B54ED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07BB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А</w:t>
      </w:r>
      <w:r w:rsidRPr="0087534F">
        <w:rPr>
          <w:rFonts w:ascii="Times New Roman" w:hAnsi="Times New Roman"/>
          <w:sz w:val="28"/>
          <w:szCs w:val="28"/>
          <w:lang w:val="uk-UA"/>
        </w:rPr>
        <w:t>кти приймання-передачі справ, документів та майна прокуратур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54ED" w:rsidRPr="0087534F" w:rsidRDefault="006B54ED" w:rsidP="006B54ED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06BF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7534F">
        <w:rPr>
          <w:rFonts w:ascii="Times New Roman" w:hAnsi="Times New Roman"/>
          <w:sz w:val="28"/>
          <w:szCs w:val="28"/>
          <w:lang w:val="uk-UA"/>
        </w:rPr>
        <w:t>пе</w:t>
      </w:r>
      <w:r>
        <w:rPr>
          <w:rFonts w:ascii="Times New Roman" w:hAnsi="Times New Roman"/>
          <w:sz w:val="28"/>
          <w:szCs w:val="28"/>
          <w:lang w:val="uk-UA"/>
        </w:rPr>
        <w:t>ціальні повідомлення про злочини та надзвичайні події.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B54ED" w:rsidRPr="0087534F" w:rsidRDefault="006B54ED" w:rsidP="006B54ED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5509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Н</w:t>
      </w:r>
      <w:r w:rsidRPr="0087534F">
        <w:rPr>
          <w:rFonts w:ascii="Times New Roman" w:hAnsi="Times New Roman"/>
          <w:sz w:val="28"/>
          <w:szCs w:val="28"/>
          <w:lang w:val="uk-UA"/>
        </w:rPr>
        <w:t>оменклатур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посад працівників органів прокуратури України, зайн</w:t>
      </w:r>
      <w:r>
        <w:rPr>
          <w:rFonts w:ascii="Times New Roman" w:hAnsi="Times New Roman"/>
          <w:sz w:val="28"/>
          <w:szCs w:val="28"/>
          <w:lang w:val="uk-UA"/>
        </w:rPr>
        <w:t xml:space="preserve">яття яких потребує оформлення </w:t>
      </w:r>
      <w:r w:rsidRPr="0087534F">
        <w:rPr>
          <w:rFonts w:ascii="Times New Roman" w:hAnsi="Times New Roman"/>
          <w:sz w:val="28"/>
          <w:szCs w:val="28"/>
          <w:lang w:val="uk-UA"/>
        </w:rPr>
        <w:t>допуск</w:t>
      </w:r>
      <w:r>
        <w:rPr>
          <w:rFonts w:ascii="Times New Roman" w:hAnsi="Times New Roman"/>
          <w:sz w:val="28"/>
          <w:szCs w:val="28"/>
          <w:lang w:val="uk-UA"/>
        </w:rPr>
        <w:t xml:space="preserve">у та надання доступу 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до де</w:t>
      </w:r>
      <w:r>
        <w:rPr>
          <w:rFonts w:ascii="Times New Roman" w:hAnsi="Times New Roman"/>
          <w:sz w:val="28"/>
          <w:szCs w:val="28"/>
          <w:lang w:val="uk-UA"/>
        </w:rPr>
        <w:t>ржавної таємниці.</w:t>
      </w:r>
      <w:r w:rsidRPr="0087534F">
        <w:rPr>
          <w:rFonts w:ascii="Times New Roman" w:hAnsi="Times New Roman"/>
          <w:sz w:val="28"/>
          <w:szCs w:val="28"/>
          <w:lang w:val="uk-UA"/>
        </w:rPr>
        <w:tab/>
      </w:r>
    </w:p>
    <w:p w:rsidR="006B54ED" w:rsidRDefault="006B54ED" w:rsidP="006B54E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5509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Листування з органами Служби безпеки України щодо оформлення допуску працівників прокуратури до державної таємниці.</w:t>
      </w:r>
    </w:p>
    <w:p w:rsidR="006B54ED" w:rsidRPr="0087534F" w:rsidRDefault="006B54ED" w:rsidP="006B54E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5509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Н</w:t>
      </w:r>
      <w:r w:rsidRPr="0087534F">
        <w:rPr>
          <w:rFonts w:ascii="Times New Roman" w:hAnsi="Times New Roman"/>
          <w:sz w:val="28"/>
          <w:szCs w:val="28"/>
          <w:lang w:val="uk-UA"/>
        </w:rPr>
        <w:t>оменклатур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секретних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сп</w:t>
      </w:r>
      <w:r>
        <w:rPr>
          <w:rFonts w:ascii="Times New Roman" w:hAnsi="Times New Roman"/>
          <w:sz w:val="28"/>
          <w:szCs w:val="28"/>
          <w:lang w:val="uk-UA"/>
        </w:rPr>
        <w:t>рав органів прокуратури України.</w:t>
      </w:r>
    </w:p>
    <w:p w:rsidR="006B54ED" w:rsidRPr="0087534F" w:rsidRDefault="006B54ED" w:rsidP="006B54E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A30E1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87534F">
        <w:rPr>
          <w:rFonts w:ascii="Times New Roman" w:hAnsi="Times New Roman"/>
          <w:sz w:val="28"/>
          <w:szCs w:val="28"/>
          <w:lang w:val="uk-UA"/>
        </w:rPr>
        <w:t>віт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 про стан забезпечення охорони державної таємниці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54ED" w:rsidRDefault="006B54ED" w:rsidP="006B54E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A30E1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Д</w:t>
      </w:r>
      <w:r w:rsidRPr="0087534F">
        <w:rPr>
          <w:rFonts w:ascii="Times New Roman" w:hAnsi="Times New Roman"/>
          <w:sz w:val="28"/>
          <w:szCs w:val="28"/>
          <w:lang w:val="uk-UA"/>
        </w:rPr>
        <w:t xml:space="preserve">овідки та листи з питань охорони державної таємниці, які </w:t>
      </w:r>
      <w:r>
        <w:rPr>
          <w:rFonts w:ascii="Times New Roman" w:hAnsi="Times New Roman"/>
          <w:sz w:val="28"/>
          <w:szCs w:val="28"/>
          <w:lang w:val="uk-UA"/>
        </w:rPr>
        <w:t>не містять таємної інформації.</w:t>
      </w:r>
    </w:p>
    <w:p w:rsidR="006B54ED" w:rsidRDefault="006B54ED" w:rsidP="006B54E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Довідки, матеріали службових розслідувань (перевірок). </w:t>
      </w:r>
    </w:p>
    <w:p w:rsidR="006B54ED" w:rsidRPr="007A4B3E" w:rsidRDefault="006B54ED" w:rsidP="007A4B3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B54ED">
        <w:rPr>
          <w:rFonts w:ascii="Times New Roman" w:hAnsi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 xml:space="preserve">     Листування та матеріали з питань оборони, мобілізаційної підготовки та мобілізації в органах прокуратури України.</w:t>
      </w:r>
    </w:p>
    <w:p w:rsidR="006B54ED" w:rsidRDefault="006B54ED" w:rsidP="006B5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54ED" w:rsidRDefault="006B54ED" w:rsidP="006B5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54ED" w:rsidRPr="00091C7D" w:rsidRDefault="006B54ED" w:rsidP="006B54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534F">
        <w:rPr>
          <w:rFonts w:ascii="Times New Roman" w:hAnsi="Times New Roman"/>
          <w:b/>
          <w:sz w:val="28"/>
          <w:szCs w:val="28"/>
          <w:lang w:val="uk-UA"/>
        </w:rPr>
        <w:t>Експертна комісія</w:t>
      </w:r>
    </w:p>
    <w:p w:rsidR="006B54ED" w:rsidRPr="0087534F" w:rsidRDefault="006B54ED" w:rsidP="006B5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34F">
        <w:rPr>
          <w:rFonts w:ascii="Times New Roman" w:hAnsi="Times New Roman"/>
          <w:b/>
          <w:sz w:val="28"/>
          <w:szCs w:val="28"/>
          <w:lang w:val="uk-UA"/>
        </w:rPr>
        <w:t>Генеральної прокуратури України</w:t>
      </w:r>
    </w:p>
    <w:p w:rsidR="006B54ED" w:rsidRPr="00464923" w:rsidRDefault="006B54ED" w:rsidP="006B5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  <w:r w:rsidRPr="0087534F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>26.12.2014 №6</w:t>
      </w:r>
    </w:p>
    <w:p w:rsidR="00962D65" w:rsidRDefault="00962D65"/>
    <w:sectPr w:rsidR="00962D65" w:rsidSect="00A42517">
      <w:headerReference w:type="even" r:id="rId4"/>
      <w:headerReference w:type="default" r:id="rId5"/>
      <w:pgSz w:w="11906" w:h="16838"/>
      <w:pgMar w:top="964" w:right="454" w:bottom="96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17" w:rsidRDefault="007A4B3E" w:rsidP="00A425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517" w:rsidRDefault="007A4B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17" w:rsidRDefault="007A4B3E" w:rsidP="00A425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2517" w:rsidRDefault="007A4B3E">
    <w:pPr>
      <w:pStyle w:val="a3"/>
      <w:jc w:val="right"/>
    </w:pPr>
  </w:p>
  <w:p w:rsidR="00A42517" w:rsidRDefault="007A4B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54ED"/>
    <w:rsid w:val="00696729"/>
    <w:rsid w:val="006B54ED"/>
    <w:rsid w:val="007A4B3E"/>
    <w:rsid w:val="00961940"/>
    <w:rsid w:val="00962D65"/>
    <w:rsid w:val="00E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ED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4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4ED"/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6B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2015-01-29T14:28:00Z</dcterms:created>
  <dcterms:modified xsi:type="dcterms:W3CDTF">2015-01-29T14:41:00Z</dcterms:modified>
</cp:coreProperties>
</file>