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07" w:rsidRPr="0045491B" w:rsidRDefault="00970807" w:rsidP="00304E5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uk-UA"/>
        </w:rPr>
      </w:pPr>
    </w:p>
    <w:p w:rsidR="00304E5A" w:rsidRPr="005E37EB" w:rsidRDefault="005E37EB" w:rsidP="00304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E37EB">
        <w:rPr>
          <w:rFonts w:ascii="Times New Roman" w:hAnsi="Times New Roman" w:cs="Times New Roman"/>
          <w:b/>
          <w:sz w:val="28"/>
          <w:szCs w:val="28"/>
          <w:lang w:val="uk-UA"/>
        </w:rPr>
        <w:t>ОПИС ВАКАНТНОЇ ПОСАДИ</w:t>
      </w:r>
    </w:p>
    <w:p w:rsidR="00113DD8" w:rsidRPr="00F23798" w:rsidRDefault="005E37EB" w:rsidP="00113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F23798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державної служби категорії «В» - </w:t>
      </w:r>
      <w:r w:rsidR="00304E5A" w:rsidRPr="00F2379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p w:rsidR="005E37EB" w:rsidRPr="00FC2892" w:rsidRDefault="005E37EB" w:rsidP="00113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</w:pPr>
      <w:r w:rsidRPr="00FC289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>головного спеціаліста</w:t>
      </w:r>
      <w:r w:rsidR="00113DD8" w:rsidRPr="00FC28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 xml:space="preserve"> </w:t>
      </w:r>
      <w:r w:rsidRPr="00FC289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 xml:space="preserve">Кременчуцької окружної прокуратури </w:t>
      </w:r>
    </w:p>
    <w:p w:rsidR="00304E5A" w:rsidRPr="00F23798" w:rsidRDefault="005E37EB" w:rsidP="00113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C289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uk-UA"/>
        </w:rPr>
        <w:t>Полтавської області</w:t>
      </w:r>
    </w:p>
    <w:p w:rsidR="000C79D0" w:rsidRPr="00FA6887" w:rsidRDefault="000C79D0" w:rsidP="00113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2170"/>
        <w:gridCol w:w="19"/>
        <w:gridCol w:w="6682"/>
      </w:tblGrid>
      <w:tr w:rsidR="00304E5A" w:rsidRPr="00FA6887" w:rsidTr="00145EC8">
        <w:trPr>
          <w:tblCellSpacing w:w="0" w:type="dxa"/>
        </w:trPr>
        <w:tc>
          <w:tcPr>
            <w:tcW w:w="96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E5A" w:rsidRPr="00F23798" w:rsidRDefault="00304E5A" w:rsidP="0030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F23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06523" w:rsidRPr="00744329" w:rsidTr="00E408EF">
        <w:trPr>
          <w:tblCellSpacing w:w="0" w:type="dxa"/>
        </w:trPr>
        <w:tc>
          <w:tcPr>
            <w:tcW w:w="2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4E5A" w:rsidRPr="00F23798" w:rsidRDefault="00A53CF3" w:rsidP="00A53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Посадові обов’язки 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6D84" w:rsidRPr="00F23798" w:rsidRDefault="00744329" w:rsidP="009E0E6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6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дійснення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комплексних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діловодства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окружній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прокуратурі</w:t>
            </w:r>
            <w:proofErr w:type="spellEnd"/>
            <w:r w:rsid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за видом,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змістом</w:t>
            </w:r>
            <w:proofErr w:type="spellEnd"/>
            <w:r w:rsid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дотриманням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оформлення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. Реєстрація вхідної та внутрішньої кореспонденції, у базі даних 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ІС «СЕД» та у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відповідних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книгах </w:t>
            </w:r>
            <w:proofErr w:type="spellStart"/>
            <w:proofErr w:type="gram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іку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, передача </w:t>
            </w:r>
            <w:r w:rsidR="00333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виконавцям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резолюцією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керівництва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окружної прокуратури.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Ознайомлення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організаційно-розпорядчими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документами,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внесення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  <w:proofErr w:type="spellEnd"/>
            <w:r w:rsid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ІС</w:t>
            </w:r>
            <w:proofErr w:type="gram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«СЕД»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перебувають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розгляді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відділі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стеження</w:t>
            </w:r>
            <w:proofErr w:type="spellEnd"/>
            <w:r w:rsid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33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наближенням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строків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інформування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про всі випадки затримання виконання документів</w:t>
            </w:r>
            <w:r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керівника окружної прокуратури</w:t>
            </w:r>
            <w:r w:rsidR="004E6D84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E6D84" w:rsidRPr="00F23798" w:rsidRDefault="00744329" w:rsidP="009E0E6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6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абезпечення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зберіганн</w:t>
            </w:r>
            <w:proofErr w:type="spellEnd"/>
            <w:r w:rsid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 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містять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службову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інформацію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організаційно-розпорядчих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прокуратури</w:t>
            </w:r>
            <w:proofErr w:type="spellEnd"/>
            <w:r w:rsidR="004E6D84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E6D84" w:rsidRPr="00F23798" w:rsidRDefault="00744329" w:rsidP="009E0E6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6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дійснення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опрацювання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вихідної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кореспонденції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в ІС «СЕД»,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ведення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книг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реєстрів відповідно до законодавства, організаційно-розпорядчих документів Офісу Генерального прокурора.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Пакування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маркування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конвертів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бандеролей,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посилок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доставки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кореспонденції</w:t>
            </w:r>
            <w:proofErr w:type="spellEnd"/>
            <w:r w:rsidR="00333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межах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населеного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пункту.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в межах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компетенції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консультацій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працівникам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окружної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прокуратури</w:t>
            </w:r>
            <w:proofErr w:type="spellEnd"/>
            <w:r w:rsidR="00333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ідготовки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оформлення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вихідної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кореспонденції</w:t>
            </w:r>
            <w:proofErr w:type="spellEnd"/>
            <w:r w:rsidR="004E6D84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E6D84" w:rsidRPr="00F23798" w:rsidRDefault="00744329" w:rsidP="009E0E6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6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ираж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службових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друк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службової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кореспонденції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ознайомлення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відповідними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документами</w:t>
            </w:r>
            <w:r w:rsidR="004E6D84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E6D84" w:rsidRPr="00F23798" w:rsidRDefault="00744329" w:rsidP="009E0E6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6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тримання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кримінальних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наглядових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проваджень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Приймання</w:t>
            </w:r>
            <w:proofErr w:type="spellEnd"/>
            <w:r w:rsid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окружної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прокуратури документів, закінчених у діловодстві, у тому числі з грифом «Для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службового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виконаних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номенклатурні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справи</w:t>
            </w:r>
            <w:proofErr w:type="spellEnd"/>
            <w:r w:rsid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видачі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закінчених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у діловодстві документів для тимчасового користування працівникам окружної прокуратури, контроль за їх своєчасним повернення</w:t>
            </w:r>
            <w:r w:rsidRP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4E6D84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  <w:proofErr w:type="gramEnd"/>
          </w:p>
          <w:p w:rsidR="004E6D84" w:rsidRPr="00F23798" w:rsidRDefault="00744329" w:rsidP="009E0E6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6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дійснення комплексних заходів з питань забезпечення зберігання документального фонду. Формування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описів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справ для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передачі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proofErr w:type="gram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арх</w:t>
            </w:r>
            <w:proofErr w:type="gram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іву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упорядкування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приміщеннях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архіву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відбір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яких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закінчився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складання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актів</w:t>
            </w:r>
            <w:proofErr w:type="spellEnd"/>
            <w:r w:rsid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вилучення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знищення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внесених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Національного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Архівного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Фонду,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дотримання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пожежної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приміщенні</w:t>
            </w:r>
            <w:proofErr w:type="spellEnd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архіву</w:t>
            </w:r>
            <w:proofErr w:type="spellEnd"/>
            <w:r w:rsidR="004E6D84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E6D84" w:rsidRPr="00F23798" w:rsidRDefault="00744329" w:rsidP="009E0E65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6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 xml:space="preserve">дійснення використання отриманих печаток 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і штампів, які задіяні в роботі діловодства окружної прокуратури</w:t>
            </w:r>
            <w:r w:rsidR="004E6D84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04E5A" w:rsidRPr="00F23798" w:rsidRDefault="00744329" w:rsidP="0031314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6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</w:rPr>
              <w:t>дійснення контролю за належним використанням матеріальних цінностей їх обліку, видачі та списання</w:t>
            </w:r>
            <w:r w:rsidR="000C79D0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97280C" w:rsidRPr="00F23798" w:rsidRDefault="00744329" w:rsidP="00F2379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62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едення обліку своєї роботи та внесення</w:t>
            </w:r>
            <w:r w:rsid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межах своєї компетенції пропозицій щодо усунення недоліків </w:t>
            </w:r>
            <w:r w:rsid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</w:t>
            </w:r>
            <w:r w:rsidR="0097280C" w:rsidRP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вдосконалення роботи.</w:t>
            </w:r>
          </w:p>
        </w:tc>
      </w:tr>
      <w:tr w:rsidR="00606523" w:rsidRPr="00FA6887" w:rsidTr="00E408EF">
        <w:trPr>
          <w:tblCellSpacing w:w="0" w:type="dxa"/>
        </w:trPr>
        <w:tc>
          <w:tcPr>
            <w:tcW w:w="2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4E5A" w:rsidRPr="00F23798" w:rsidRDefault="005E37EB" w:rsidP="005E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Умови</w:t>
            </w:r>
            <w:r w:rsidR="00304E5A" w:rsidRPr="00F2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оплати </w:t>
            </w:r>
            <w:r w:rsidRPr="00F2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праці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4E5A" w:rsidRPr="00F23798" w:rsidRDefault="005E37EB" w:rsidP="003334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F2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посадовий</w:t>
            </w:r>
            <w:r w:rsidR="00304E5A" w:rsidRPr="00F2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оклад</w:t>
            </w:r>
            <w:r w:rsidR="00304E5A" w:rsidRPr="00F237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135624" w:rsidRPr="00F237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надбавки,</w:t>
            </w:r>
            <w:r w:rsidR="00F237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135624" w:rsidRPr="00F237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доплати, </w:t>
            </w:r>
            <w:r w:rsidR="00135624" w:rsidRPr="00F237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br/>
              <w:t>премії т</w:t>
            </w:r>
            <w:r w:rsidRPr="00F237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а компенсації відповідно до ста</w:t>
            </w:r>
            <w:r w:rsidR="00135624" w:rsidRPr="00F237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</w:t>
            </w:r>
            <w:r w:rsidRPr="00F237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ей</w:t>
            </w:r>
            <w:r w:rsidR="00135624" w:rsidRPr="00F237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F237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50-</w:t>
            </w:r>
            <w:r w:rsidR="00135624" w:rsidRPr="00F237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52 Закон</w:t>
            </w:r>
            <w:r w:rsidRPr="00F237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України «Про державну службу»,</w:t>
            </w:r>
            <w:r w:rsidR="00135624" w:rsidRPr="00F237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Pr="00F237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Закону України «Про державний бюджет України на 2025 рік»,</w:t>
            </w:r>
            <w:r w:rsidR="00135624" w:rsidRPr="00F237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постанов Кабінету</w:t>
            </w:r>
            <w:r w:rsidR="003334B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Міністрів України від 18 січня 2017 року № 15 «Питання </w:t>
            </w:r>
            <w:r w:rsidR="00135624" w:rsidRPr="00F237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135624" w:rsidRPr="00F237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br/>
              <w:t>оплати праці працівників дер</w:t>
            </w:r>
            <w:r w:rsidRPr="00F237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жавних органів», від 29.12.2023</w:t>
            </w:r>
            <w:r w:rsidR="00F237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3334B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   </w:t>
            </w:r>
            <w:r w:rsidRPr="00F237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№ 1409 «Питання оплати праці державних службовців на основі класифікації посад</w:t>
            </w:r>
            <w:r w:rsidR="003334B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F237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у 2025</w:t>
            </w:r>
            <w:r w:rsidRPr="00F23798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році»</w:t>
            </w:r>
          </w:p>
        </w:tc>
      </w:tr>
      <w:tr w:rsidR="00606523" w:rsidRPr="00FA6887" w:rsidTr="00E408EF">
        <w:trPr>
          <w:tblCellSpacing w:w="0" w:type="dxa"/>
        </w:trPr>
        <w:tc>
          <w:tcPr>
            <w:tcW w:w="2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4E5A" w:rsidRPr="00F23798" w:rsidRDefault="005E37EB" w:rsidP="005E3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Інформація про</w:t>
            </w:r>
            <w:r w:rsidR="00304E5A" w:rsidRPr="00F2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2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строковість чи безстроковість</w:t>
            </w:r>
            <w:r w:rsidR="00304E5A" w:rsidRPr="00F2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2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призначення</w:t>
            </w:r>
            <w:r w:rsidR="00304E5A" w:rsidRPr="00F2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посаду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4E5A" w:rsidRPr="00F23798" w:rsidRDefault="005E37EB" w:rsidP="00F07C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F23798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Строково</w:t>
            </w:r>
            <w:proofErr w:type="spellEnd"/>
            <w:r w:rsidRPr="00F23798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, на період дії воєнного стану в Україні та до дня призначення суб’єктом призначення переможця конкурсного відбору на цю посаду,</w:t>
            </w:r>
            <w:r w:rsidR="00F23798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F23798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але не більше 12 місяців з дня припинення</w:t>
            </w:r>
            <w:r w:rsidR="00F23798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F23798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чи скасування воєнного стану.</w:t>
            </w:r>
          </w:p>
          <w:p w:rsidR="005E37EB" w:rsidRPr="00F23798" w:rsidRDefault="005E37EB" w:rsidP="00F07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  <w:p w:rsidR="005E37EB" w:rsidRPr="00F23798" w:rsidRDefault="005E37EB" w:rsidP="00F07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2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Строк призначення особи, яка досягла 65-річного віку, становить один рік з правом повторного призначення </w:t>
            </w:r>
            <w:r w:rsidR="00F2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            </w:t>
            </w:r>
            <w:r w:rsidRPr="00F2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без обов’язкового проведення конкурсу щороку.</w:t>
            </w:r>
          </w:p>
        </w:tc>
      </w:tr>
      <w:tr w:rsidR="00606523" w:rsidRPr="00FA6887" w:rsidTr="00E408EF">
        <w:trPr>
          <w:tblCellSpacing w:w="0" w:type="dxa"/>
        </w:trPr>
        <w:tc>
          <w:tcPr>
            <w:tcW w:w="2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4E5A" w:rsidRPr="00F23798" w:rsidRDefault="005E37EB" w:rsidP="00D17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які необхідно</w:t>
            </w:r>
            <w:r w:rsidR="00D178BD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надати для призначення на посаду в період дії воєнного стану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3015" w:rsidRPr="00F23798" w:rsidRDefault="00183015" w:rsidP="00304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1)</w:t>
            </w:r>
            <w:r w:rsidR="006B52F0" w:rsidRPr="00F237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заява про </w:t>
            </w:r>
            <w:r w:rsidR="00A53CF3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призначення на посаду на період дії воєнного стану (з підписом)</w:t>
            </w: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:rsidR="00183015" w:rsidRPr="00F23798" w:rsidRDefault="00183015" w:rsidP="00304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2) резюме</w:t>
            </w:r>
            <w:r w:rsidR="00A53CF3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(відповідно до постанови КМУ</w:t>
            </w:r>
            <w:r w:rsid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A53CF3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 25.03.2016 № 246;</w:t>
            </w:r>
          </w:p>
          <w:p w:rsidR="00A53CF3" w:rsidRPr="00F23798" w:rsidRDefault="00183015" w:rsidP="00304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3) </w:t>
            </w:r>
            <w:r w:rsidR="00A53CF3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Особова картка державного службовця встановленого зразка (затверджена наказом НАДС від 19.05.2020 № 77-20) </w:t>
            </w:r>
            <w:r w:rsid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             </w:t>
            </w:r>
            <w:r w:rsidR="00A53CF3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(з підписом);</w:t>
            </w:r>
          </w:p>
          <w:p w:rsidR="00A53CF3" w:rsidRPr="00F23798" w:rsidRDefault="00A53CF3" w:rsidP="00304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4) копія паспорта громадянина України;</w:t>
            </w:r>
          </w:p>
          <w:p w:rsidR="00A53CF3" w:rsidRPr="00F23798" w:rsidRDefault="00A53CF3" w:rsidP="00304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5) копія облікової картки платника податків (окрім фізичних осіб, які ч</w:t>
            </w:r>
            <w:r w:rsidR="00E509DD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</w:t>
            </w: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рез свої релігійні переконання відмовляються </w:t>
            </w:r>
            <w:r w:rsid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     </w:t>
            </w: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</w:p>
          <w:p w:rsidR="00A53CF3" w:rsidRPr="00F23798" w:rsidRDefault="00A53CF3" w:rsidP="00304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6) копії документів про освіту з додатками, науковий ступінь, вчене звання;</w:t>
            </w:r>
          </w:p>
          <w:p w:rsidR="00E509DD" w:rsidRPr="00F23798" w:rsidRDefault="00A53CF3" w:rsidP="00304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7) копія трудової книжки або Витяг з електронної трудової книжки, який можна сформувати онлайн, скориставшись вебпорталом електронних послуг Пенсійного фонду України</w:t>
            </w:r>
            <w:r w:rsidR="00E509DD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:rsidR="00E509DD" w:rsidRPr="00F23798" w:rsidRDefault="00E509DD" w:rsidP="00E5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8) заява, в якій повідомляє, що до неї</w:t>
            </w:r>
            <w:r w:rsid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не застосовуються заборони, визначені частиною третьою або четвертою статті </w:t>
            </w:r>
            <w:r w:rsid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 </w:t>
            </w: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Закону України «Про очищення влади»,</w:t>
            </w:r>
            <w:r w:rsidR="00183015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надає згоду </w:t>
            </w:r>
            <w:r w:rsidR="00744329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                </w:t>
            </w:r>
            <w:r w:rsidR="00183015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проходження перевірки та на оприлюднення відомостей стосовно неї відповідно до зазначеного Закону</w:t>
            </w: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або завірена </w:t>
            </w:r>
            <w:r w:rsid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     </w:t>
            </w: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установленому порядку копія довідки про результати проведення перевірки відповідно до Закону України «Про очищення влади» (за наявності);</w:t>
            </w:r>
          </w:p>
          <w:p w:rsidR="00E509DD" w:rsidRPr="00F23798" w:rsidRDefault="00E509DD" w:rsidP="00E5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9) підтвердження подання декларації, особи уповноваженої </w:t>
            </w:r>
            <w:r w:rsid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 </w:t>
            </w: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виконання функцій держави</w:t>
            </w:r>
            <w:r w:rsid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або місцевого самоврядування, за минулий рік;</w:t>
            </w:r>
          </w:p>
          <w:p w:rsidR="00183015" w:rsidRPr="00F23798" w:rsidRDefault="00E509DD" w:rsidP="00E50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10) державний сертифікат про рівень володіння державною мовою (за наявності)</w:t>
            </w:r>
            <w:r w:rsidR="00183015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026531" w:rsidRPr="00026531" w:rsidRDefault="00304E5A" w:rsidP="00304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304E5A" w:rsidRPr="00F23798" w:rsidRDefault="00D178BD" w:rsidP="00F23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Документи приймаються</w:t>
            </w:r>
            <w:r w:rsidR="00304E5A" w:rsidRPr="00F237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D016E" w:rsidRPr="00F23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</w:t>
            </w:r>
            <w:r w:rsidR="00F23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18:</w:t>
            </w:r>
            <w:bookmarkStart w:id="0" w:name="_GoBack"/>
            <w:r w:rsidR="00F23798" w:rsidRPr="00D52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00</w:t>
            </w:r>
            <w:r w:rsidR="00F23798" w:rsidRPr="00D52FB8">
              <w:rPr>
                <w:rFonts w:cs="Times New Roman"/>
                <w:b/>
                <w:bCs/>
                <w:sz w:val="24"/>
              </w:rPr>
              <w:t xml:space="preserve"> </w:t>
            </w:r>
            <w:r w:rsidR="00F23798" w:rsidRPr="00D52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</w:t>
            </w:r>
            <w:r w:rsidR="00304E5A" w:rsidRPr="00D52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606523" w:rsidRPr="00D52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березня</w:t>
            </w:r>
            <w:r w:rsidR="00FC2438" w:rsidRPr="00D52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bookmarkEnd w:id="0"/>
            <w:r w:rsidR="006B52F0" w:rsidRPr="00F23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</w:t>
            </w:r>
            <w:r w:rsidR="00DD016E" w:rsidRPr="00F23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</w:t>
            </w:r>
            <w:r w:rsidRPr="00F23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</w:t>
            </w:r>
            <w:r w:rsidR="00304E5A" w:rsidRPr="00F23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року</w:t>
            </w:r>
            <w:r w:rsidRPr="00F237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включно </w:t>
            </w: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 електронну адресу  </w:t>
            </w:r>
            <w:proofErr w:type="spellStart"/>
            <w:r w:rsidR="00606523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kremenchuk</w:t>
            </w:r>
            <w:proofErr w:type="spellEnd"/>
            <w:r w:rsidR="00606523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@</w:t>
            </w:r>
            <w:proofErr w:type="spellStart"/>
            <w:r w:rsidR="00606523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pol.gp.gov.ua</w:t>
            </w:r>
            <w:proofErr w:type="spellEnd"/>
            <w:r w:rsidR="00606523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</w:t>
            </w: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або через скриньку звернень громадян у Кременчуцькій окружній прокуратурі за адресою: проспект Свободи, 4А,</w:t>
            </w:r>
            <w:r w:rsid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    </w:t>
            </w: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м. Кременчук, 39600</w:t>
            </w:r>
          </w:p>
        </w:tc>
      </w:tr>
      <w:tr w:rsidR="00606523" w:rsidRPr="00D50F93" w:rsidTr="00E408EF">
        <w:trPr>
          <w:tblCellSpacing w:w="0" w:type="dxa"/>
        </w:trPr>
        <w:tc>
          <w:tcPr>
            <w:tcW w:w="2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0F93" w:rsidRPr="00F23798" w:rsidRDefault="00D50F93" w:rsidP="00D17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Прізвище, ім’я та по батькові, номер телефону та адреса електронної пошти особи, яка надає додаткову інформацію з питань </w:t>
            </w:r>
            <w:r w:rsidR="00D178BD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призначення на вакантну посаду</w:t>
            </w:r>
          </w:p>
        </w:tc>
        <w:tc>
          <w:tcPr>
            <w:tcW w:w="6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0F93" w:rsidRPr="00F23798" w:rsidRDefault="00D178BD" w:rsidP="00D50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</w:t>
            </w:r>
            <w:r w:rsidR="00F23798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ИТ</w:t>
            </w:r>
            <w:r w:rsidR="00C329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</w:t>
            </w:r>
            <w:r w:rsidR="00F23798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НЕНКО</w:t>
            </w: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Ірина Олександрівна</w:t>
            </w:r>
          </w:p>
          <w:p w:rsidR="00D50F93" w:rsidRPr="00F23798" w:rsidRDefault="00D50F93" w:rsidP="00D50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тел. (0536) 73-14-28,</w:t>
            </w:r>
          </w:p>
          <w:p w:rsidR="00D50F93" w:rsidRPr="00F23798" w:rsidRDefault="00D50F93" w:rsidP="00D50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e-mail: kremenchuk@pol.gp.gov.ua</w:t>
            </w:r>
          </w:p>
        </w:tc>
      </w:tr>
      <w:tr w:rsidR="00304E5A" w:rsidRPr="00FA6887" w:rsidTr="00145EC8">
        <w:trPr>
          <w:tblCellSpacing w:w="0" w:type="dxa"/>
        </w:trPr>
        <w:tc>
          <w:tcPr>
            <w:tcW w:w="96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4E5A" w:rsidRPr="00F23798" w:rsidRDefault="00145EC8" w:rsidP="00145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F23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Кваліфікаційні</w:t>
            </w:r>
            <w:r w:rsidR="00304E5A" w:rsidRPr="00F23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23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вимоги</w:t>
            </w:r>
          </w:p>
        </w:tc>
      </w:tr>
      <w:tr w:rsidR="00D178BD" w:rsidRPr="00FA6887" w:rsidTr="00E408EF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4E5A" w:rsidRPr="00F23798" w:rsidRDefault="00304E5A" w:rsidP="0030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4E5A" w:rsidRPr="00F23798" w:rsidRDefault="00606523" w:rsidP="00606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Освіта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4E5A" w:rsidRPr="00F23798" w:rsidRDefault="00606523" w:rsidP="002373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вища</w:t>
            </w:r>
            <w:r w:rsidR="00304E5A" w:rsidRPr="00F237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</w:t>
            </w: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освітнім ступенем</w:t>
            </w:r>
            <w:r w:rsidR="00304E5A" w:rsidRPr="00F237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не</w:t>
            </w: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нижче</w:t>
            </w:r>
            <w:r w:rsidR="00304E5A" w:rsidRPr="00F237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молодшого</w:t>
            </w:r>
            <w:r w:rsidR="00D178BD" w:rsidRPr="00F237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бакалавр</w:t>
            </w:r>
            <w:r w:rsidR="00D178BD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  <w:r w:rsidR="002373E1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</w:t>
            </w:r>
            <w:r w:rsidR="002373E1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або </w:t>
            </w:r>
            <w:r w:rsidR="002373E1" w:rsidRPr="00F237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бакалавр</w:t>
            </w:r>
            <w:r w:rsidR="002373E1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</w:p>
        </w:tc>
      </w:tr>
      <w:tr w:rsidR="00D178BD" w:rsidRPr="00FA6887" w:rsidTr="00E408EF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4E5A" w:rsidRPr="00F23798" w:rsidRDefault="00304E5A" w:rsidP="0030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4E5A" w:rsidRPr="00F23798" w:rsidRDefault="00606523" w:rsidP="00606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Досвід</w:t>
            </w:r>
            <w:r w:rsidR="00304E5A" w:rsidRPr="00F237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4E5A" w:rsidRPr="00F23798" w:rsidRDefault="00D178BD" w:rsidP="00606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не </w:t>
            </w:r>
            <w:r w:rsidR="00606523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потребує</w:t>
            </w:r>
          </w:p>
        </w:tc>
      </w:tr>
      <w:tr w:rsidR="00D178BD" w:rsidRPr="00FA6887" w:rsidTr="00E408EF">
        <w:trPr>
          <w:trHeight w:val="657"/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4E5A" w:rsidRPr="00F23798" w:rsidRDefault="00304E5A" w:rsidP="0030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4E5A" w:rsidRPr="00F23798" w:rsidRDefault="00606523" w:rsidP="00606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Володіння</w:t>
            </w:r>
            <w:r w:rsidR="00304E5A" w:rsidRPr="00F237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державною</w:t>
            </w: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мовою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04E5A" w:rsidRPr="00F23798" w:rsidRDefault="00606523" w:rsidP="00606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вільне володіння</w:t>
            </w:r>
            <w:r w:rsidR="00304E5A" w:rsidRPr="00F237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державною</w:t>
            </w: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мовою</w:t>
            </w:r>
          </w:p>
        </w:tc>
      </w:tr>
      <w:tr w:rsidR="00304E5A" w:rsidRPr="00FA6887" w:rsidTr="00145EC8">
        <w:trPr>
          <w:tblCellSpacing w:w="0" w:type="dxa"/>
        </w:trPr>
        <w:tc>
          <w:tcPr>
            <w:tcW w:w="96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4E5A" w:rsidRPr="00F23798" w:rsidRDefault="00145EC8" w:rsidP="00145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F23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Вимоги</w:t>
            </w:r>
            <w:r w:rsidR="00304E5A" w:rsidRPr="00F23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до </w:t>
            </w:r>
            <w:r w:rsidRPr="00F23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компетентності</w:t>
            </w:r>
          </w:p>
        </w:tc>
      </w:tr>
      <w:tr w:rsidR="00145EC8" w:rsidRPr="00FA6887" w:rsidTr="00E408EF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EC8" w:rsidRPr="00F23798" w:rsidRDefault="00145EC8" w:rsidP="00D17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5EC8" w:rsidRPr="00F23798" w:rsidRDefault="00145EC8" w:rsidP="00145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F23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Вимога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EC8" w:rsidRPr="00F23798" w:rsidRDefault="00145EC8" w:rsidP="00145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F23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Компоненти вимоги</w:t>
            </w:r>
          </w:p>
        </w:tc>
      </w:tr>
      <w:tr w:rsidR="00D178BD" w:rsidRPr="00313149" w:rsidTr="00E408EF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1313" w:rsidRPr="00F23798" w:rsidRDefault="00A71313" w:rsidP="0030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1313" w:rsidRPr="00F23798" w:rsidRDefault="00313149" w:rsidP="00606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Самооргані</w:t>
            </w:r>
            <w:r w:rsidR="00D178BD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зація та самостійність в роботі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3149" w:rsidRPr="00F23798" w:rsidRDefault="003261C3" w:rsidP="0031314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 w:rsidRPr="00F23798">
              <w:t>-</w:t>
            </w:r>
            <w:r w:rsidR="006B52F0" w:rsidRPr="00F23798">
              <w:t xml:space="preserve"> </w:t>
            </w:r>
            <w:r w:rsidR="00313149" w:rsidRPr="00F23798">
              <w:rPr>
                <w:lang w:val="uk-UA"/>
              </w:rPr>
              <w:t xml:space="preserve">уміння самостійно організовувати свою діяльність та час, визначати </w:t>
            </w:r>
            <w:proofErr w:type="gramStart"/>
            <w:r w:rsidR="00313149" w:rsidRPr="00F23798">
              <w:rPr>
                <w:lang w:val="uk-UA"/>
              </w:rPr>
              <w:t>пр</w:t>
            </w:r>
            <w:proofErr w:type="gramEnd"/>
            <w:r w:rsidR="00313149" w:rsidRPr="00F23798">
              <w:rPr>
                <w:lang w:val="uk-UA"/>
              </w:rPr>
              <w:t>іоритетність виконання завдань, встановлювати черговість їх виконання;</w:t>
            </w:r>
          </w:p>
          <w:p w:rsidR="00A71313" w:rsidRPr="00F23798" w:rsidRDefault="00313149" w:rsidP="00BD5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вміння самостійно приймати рішення і виконувати завдання </w:t>
            </w:r>
            <w:r w:rsid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процесі професійної діяльності.</w:t>
            </w:r>
          </w:p>
        </w:tc>
      </w:tr>
      <w:tr w:rsidR="00D178BD" w:rsidRPr="00F23798" w:rsidTr="00E408EF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1313" w:rsidRPr="00F23798" w:rsidRDefault="00A71313" w:rsidP="0030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13149" w:rsidRPr="00F23798" w:rsidRDefault="007E5ABD" w:rsidP="00313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Цифрова грамотність</w:t>
            </w:r>
          </w:p>
          <w:p w:rsidR="00A71313" w:rsidRPr="00F23798" w:rsidRDefault="00A71313" w:rsidP="00D95DAA">
            <w:pPr>
              <w:spacing w:before="100" w:beforeAutospacing="1" w:after="15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08EF" w:rsidRPr="00E408EF" w:rsidRDefault="00E408EF" w:rsidP="00E408EF">
            <w:pPr>
              <w:pStyle w:val="a9"/>
              <w:numPr>
                <w:ilvl w:val="0"/>
                <w:numId w:val="2"/>
              </w:numPr>
              <w:shd w:val="clear" w:color="auto" w:fill="auto"/>
              <w:tabs>
                <w:tab w:val="left" w:pos="457"/>
              </w:tabs>
              <w:spacing w:after="0" w:line="240" w:lineRule="auto"/>
              <w:ind w:left="0" w:firstLine="176"/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</w:pP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вміння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використовувати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комп</w:t>
            </w:r>
            <w:r w:rsidRPr="00E408EF">
              <w:rPr>
                <w:rFonts w:eastAsia="Times New Roman" w:cs="Times New Roman"/>
                <w:b/>
                <w:sz w:val="24"/>
                <w:szCs w:val="24"/>
              </w:rPr>
              <w:t>’</w:t>
            </w:r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ютерні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пристрої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,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базове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офісне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та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спеціалізоване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програмне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забезпечення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                         для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ефективного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виконання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своїх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посадових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обов’язкі</w:t>
            </w:r>
            <w:proofErr w:type="gram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в</w:t>
            </w:r>
            <w:proofErr w:type="spellEnd"/>
            <w:proofErr w:type="gram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;</w:t>
            </w:r>
          </w:p>
          <w:p w:rsidR="00E408EF" w:rsidRPr="00E408EF" w:rsidRDefault="00E408EF" w:rsidP="00E408EF">
            <w:pPr>
              <w:pStyle w:val="a9"/>
              <w:numPr>
                <w:ilvl w:val="0"/>
                <w:numId w:val="2"/>
              </w:numPr>
              <w:shd w:val="clear" w:color="auto" w:fill="auto"/>
              <w:tabs>
                <w:tab w:val="left" w:pos="457"/>
              </w:tabs>
              <w:spacing w:after="0" w:line="240" w:lineRule="auto"/>
              <w:ind w:left="0" w:firstLine="176"/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</w:pP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вміння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використовувати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сервіси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Інтернету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для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ефективного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пошуку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потрібної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інформації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;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вміння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перевіряти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надійність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джерел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і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достовірність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даних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та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інформації</w:t>
            </w:r>
            <w:proofErr w:type="spellEnd"/>
            <w:r>
              <w:rPr>
                <w:rStyle w:val="4"/>
                <w:b w:val="0"/>
                <w:color w:val="000000"/>
                <w:sz w:val="24"/>
                <w:szCs w:val="24"/>
                <w:u w:val="none"/>
                <w:lang w:val="uk-UA" w:eastAsia="uk-UA"/>
              </w:rPr>
              <w:t xml:space="preserve"> </w:t>
            </w:r>
            <w:proofErr w:type="gram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у</w:t>
            </w:r>
            <w:proofErr w:type="gram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цифровому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середовищі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;</w:t>
            </w:r>
          </w:p>
          <w:p w:rsidR="00E408EF" w:rsidRPr="00E408EF" w:rsidRDefault="00E408EF" w:rsidP="00E408EF">
            <w:pPr>
              <w:pStyle w:val="a9"/>
              <w:numPr>
                <w:ilvl w:val="0"/>
                <w:numId w:val="2"/>
              </w:numPr>
              <w:shd w:val="clear" w:color="auto" w:fill="auto"/>
              <w:tabs>
                <w:tab w:val="left" w:pos="457"/>
              </w:tabs>
              <w:spacing w:after="0" w:line="240" w:lineRule="auto"/>
              <w:ind w:left="0" w:firstLine="176"/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</w:pP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здатність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працювати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з документами в </w:t>
            </w:r>
            <w:proofErr w:type="spellStart"/>
            <w:proofErr w:type="gram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р</w:t>
            </w:r>
            <w:proofErr w:type="gram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ізних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цифрових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форматах;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зберігати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,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накопичувати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,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впорядковувати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,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архівувати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цифрові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ресурси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та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дані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різних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типів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;</w:t>
            </w:r>
          </w:p>
          <w:p w:rsidR="00E408EF" w:rsidRPr="00E408EF" w:rsidRDefault="00E408EF" w:rsidP="00E408EF">
            <w:pPr>
              <w:pStyle w:val="a9"/>
              <w:numPr>
                <w:ilvl w:val="0"/>
                <w:numId w:val="2"/>
              </w:numPr>
              <w:shd w:val="clear" w:color="auto" w:fill="auto"/>
              <w:tabs>
                <w:tab w:val="left" w:pos="457"/>
              </w:tabs>
              <w:spacing w:after="0" w:line="240" w:lineRule="auto"/>
              <w:ind w:left="0" w:firstLine="176"/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</w:pP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здатність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уникати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небезпек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в </w:t>
            </w:r>
            <w:proofErr w:type="gram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цифровому</w:t>
            </w:r>
            <w:proofErr w:type="gram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середовищі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,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захищати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особисті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та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конфіденційні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дані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;</w:t>
            </w:r>
          </w:p>
          <w:p w:rsidR="00E408EF" w:rsidRPr="00E408EF" w:rsidRDefault="00E408EF" w:rsidP="00E408EF">
            <w:pPr>
              <w:pStyle w:val="a9"/>
              <w:numPr>
                <w:ilvl w:val="0"/>
                <w:numId w:val="2"/>
              </w:numPr>
              <w:shd w:val="clear" w:color="auto" w:fill="auto"/>
              <w:tabs>
                <w:tab w:val="left" w:pos="457"/>
              </w:tabs>
              <w:spacing w:after="0" w:line="240" w:lineRule="auto"/>
              <w:ind w:left="0" w:firstLine="176"/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</w:pP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вміння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використовувати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електронні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реєстри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,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системи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електронного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документообігу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та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інші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електронні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урядові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системи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для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обміну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інформацією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, для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електронного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листування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в рамках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своїх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посадових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обов</w:t>
            </w:r>
            <w:proofErr w:type="gram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`я</w:t>
            </w:r>
            <w:proofErr w:type="gram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зків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,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вміти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користуватись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кваліфікованим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електронним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підписом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(КЕП);</w:t>
            </w:r>
          </w:p>
          <w:p w:rsidR="00A71313" w:rsidRPr="00F23798" w:rsidRDefault="00E408EF" w:rsidP="00E4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4"/>
                <w:b w:val="0"/>
                <w:color w:val="000000"/>
                <w:sz w:val="24"/>
                <w:szCs w:val="24"/>
                <w:u w:val="none"/>
                <w:lang w:val="uk-UA" w:eastAsia="uk-UA"/>
              </w:rPr>
              <w:t xml:space="preserve">-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здатність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використовувати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відкриті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цифрові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ресурси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 </w:t>
            </w:r>
            <w:r w:rsidRPr="00E408EF">
              <w:rPr>
                <w:rStyle w:val="4"/>
                <w:b w:val="0"/>
                <w:color w:val="000000"/>
                <w:szCs w:val="24"/>
                <w:u w:val="none"/>
                <w:lang w:eastAsia="uk-UA"/>
              </w:rPr>
              <w:t xml:space="preserve">            </w:t>
            </w:r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для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власного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професійного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 xml:space="preserve"> </w:t>
            </w:r>
            <w:proofErr w:type="spellStart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розвитку</w:t>
            </w:r>
            <w:proofErr w:type="spellEnd"/>
            <w:r w:rsidRPr="00E408EF">
              <w:rPr>
                <w:rStyle w:val="4"/>
                <w:b w:val="0"/>
                <w:color w:val="000000"/>
                <w:sz w:val="24"/>
                <w:szCs w:val="24"/>
                <w:u w:val="none"/>
                <w:lang w:eastAsia="uk-UA"/>
              </w:rPr>
              <w:t>.</w:t>
            </w:r>
          </w:p>
        </w:tc>
      </w:tr>
      <w:tr w:rsidR="00D178BD" w:rsidRPr="00FA6887" w:rsidTr="00E408EF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3149" w:rsidRPr="00F23798" w:rsidRDefault="00E408EF" w:rsidP="0030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  <w:r w:rsidR="00313149" w:rsidRPr="00F2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3149" w:rsidRPr="00F23798" w:rsidRDefault="007E5ABD" w:rsidP="00313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Відповідальність</w:t>
            </w:r>
          </w:p>
          <w:p w:rsidR="00313149" w:rsidRPr="00F23798" w:rsidRDefault="00313149" w:rsidP="00313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13149" w:rsidRDefault="00313149" w:rsidP="00313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усвідомлення важливості якісного виконання своїх посадових обов’язків з дотриманням строків</w:t>
            </w:r>
            <w:r w:rsid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встановлених процедур;</w:t>
            </w:r>
          </w:p>
          <w:p w:rsidR="00E408EF" w:rsidRDefault="00E408EF" w:rsidP="00313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E408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усвідомлення рівня відповідальності під час підготовки                 і прийняття рішень, готовність нести відповідальність                 за можливі наслідки реалізації таких рішень;</w:t>
            </w:r>
          </w:p>
          <w:p w:rsidR="00313149" w:rsidRDefault="00313149" w:rsidP="00F23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здатність брати на себе зобов’язання, чітко</w:t>
            </w:r>
            <w:r w:rsid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їх дотримуватись </w:t>
            </w:r>
            <w:r w:rsid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 виконувати.</w:t>
            </w:r>
          </w:p>
          <w:p w:rsidR="00524235" w:rsidRPr="00F23798" w:rsidRDefault="00524235" w:rsidP="00F23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408EF" w:rsidRPr="00FA6887" w:rsidTr="00E408EF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08EF" w:rsidRPr="00F23798" w:rsidRDefault="00E408EF" w:rsidP="0030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4</w:t>
            </w:r>
            <w:r w:rsidRPr="00F2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08EF" w:rsidRPr="00E408EF" w:rsidRDefault="00E408EF" w:rsidP="00E408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408EF">
              <w:rPr>
                <w:rFonts w:ascii="Times New Roman" w:hAnsi="Times New Roman" w:cs="Times New Roman"/>
                <w:sz w:val="24"/>
              </w:rPr>
              <w:t xml:space="preserve">Командна робота </w:t>
            </w:r>
          </w:p>
          <w:p w:rsidR="00E408EF" w:rsidRPr="00E408EF" w:rsidRDefault="00E408EF" w:rsidP="00E408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E408EF">
              <w:rPr>
                <w:rFonts w:ascii="Times New Roman" w:hAnsi="Times New Roman" w:cs="Times New Roman"/>
                <w:sz w:val="24"/>
              </w:rPr>
              <w:t>та взаємодія</w:t>
            </w:r>
            <w:r w:rsidRPr="00E408E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408EF" w:rsidRDefault="00E408EF" w:rsidP="00E408EF">
            <w:pPr>
              <w:widowControl w:val="0"/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08EF">
              <w:rPr>
                <w:rFonts w:ascii="Times New Roman" w:eastAsia="Times New Roman" w:hAnsi="Times New Roman" w:cs="Times New Roman"/>
                <w:sz w:val="24"/>
                <w:szCs w:val="24"/>
              </w:rPr>
              <w:t>орієнтація</w:t>
            </w:r>
            <w:proofErr w:type="spellEnd"/>
            <w:r w:rsidRPr="00E40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408E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командний</w:t>
            </w:r>
            <w:proofErr w:type="spellEnd"/>
            <w:r w:rsidRPr="00E40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E408EF" w:rsidRDefault="00E408EF" w:rsidP="00E408EF">
            <w:pPr>
              <w:widowControl w:val="0"/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E408EF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готовність</w:t>
            </w:r>
            <w:proofErr w:type="spellEnd"/>
            <w:r w:rsidRPr="00E40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8EF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працювати</w:t>
            </w:r>
            <w:proofErr w:type="spellEnd"/>
            <w:r w:rsidRPr="00E40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408E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команді</w:t>
            </w:r>
            <w:proofErr w:type="spellEnd"/>
            <w:r w:rsidRPr="00E40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408EF">
              <w:rPr>
                <w:rFonts w:ascii="Times New Roman" w:eastAsia="Times New Roman" w:hAnsi="Times New Roman" w:cs="Times New Roman"/>
                <w:sz w:val="24"/>
                <w:szCs w:val="24"/>
              </w:rPr>
              <w:t>сприяти</w:t>
            </w:r>
            <w:proofErr w:type="spellEnd"/>
            <w:r w:rsidRPr="00E40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8EF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колегам</w:t>
            </w:r>
            <w:proofErr w:type="spellEnd"/>
            <w:r w:rsidRPr="00E40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у </w:t>
            </w:r>
            <w:proofErr w:type="spellStart"/>
            <w:r w:rsidRPr="00E408EF">
              <w:rPr>
                <w:rFonts w:ascii="Times New Roman" w:eastAsia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E40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8E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професійній</w:t>
            </w:r>
            <w:proofErr w:type="spellEnd"/>
            <w:r w:rsidRPr="00E40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8EF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E40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8EF">
              <w:rPr>
                <w:rFonts w:ascii="Times New Roman" w:eastAsia="Times New Roman" w:hAnsi="Times New Roman" w:cs="Times New Roman"/>
                <w:sz w:val="24"/>
                <w:szCs w:val="24"/>
              </w:rPr>
              <w:t>задля</w:t>
            </w:r>
            <w:proofErr w:type="spellEnd"/>
            <w:r w:rsidRPr="00E40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8EF">
              <w:rPr>
                <w:rFonts w:ascii="Times New Roman" w:eastAsia="Times New Roman" w:hAnsi="Times New Roman" w:cs="Times New Roman"/>
                <w:sz w:val="24"/>
                <w:szCs w:val="24"/>
              </w:rPr>
              <w:t>досягнення</w:t>
            </w:r>
            <w:proofErr w:type="spellEnd"/>
            <w:r w:rsidRPr="00E40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8EF">
              <w:rPr>
                <w:rFonts w:ascii="Times New Roman" w:eastAsia="Times New Roman" w:hAnsi="Times New Roman" w:cs="Times New Roman"/>
                <w:sz w:val="24"/>
                <w:szCs w:val="24"/>
              </w:rPr>
              <w:t>спільних</w:t>
            </w:r>
            <w:proofErr w:type="spellEnd"/>
            <w:r w:rsidRPr="00E408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8EF">
              <w:rPr>
                <w:rFonts w:ascii="Times New Roman" w:eastAsia="Times New Roman" w:hAnsi="Times New Roman" w:cs="Times New Roman"/>
                <w:sz w:val="24"/>
                <w:szCs w:val="24"/>
              </w:rPr>
              <w:t>цілей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E408EF" w:rsidRPr="00E408EF" w:rsidRDefault="00E408EF" w:rsidP="00E408EF">
            <w:pPr>
              <w:widowControl w:val="0"/>
              <w:tabs>
                <w:tab w:val="left" w:pos="4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обміні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ю.</w:t>
            </w:r>
          </w:p>
        </w:tc>
      </w:tr>
      <w:tr w:rsidR="00A71313" w:rsidRPr="00FA6887" w:rsidTr="00145EC8">
        <w:trPr>
          <w:tblCellSpacing w:w="0" w:type="dxa"/>
        </w:trPr>
        <w:tc>
          <w:tcPr>
            <w:tcW w:w="96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1313" w:rsidRPr="00F23798" w:rsidRDefault="00A71313" w:rsidP="00976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F2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145EC8" w:rsidRPr="00F23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Професійні</w:t>
            </w:r>
            <w:r w:rsidRPr="00F23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145EC8" w:rsidRPr="00F23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знання</w:t>
            </w:r>
          </w:p>
        </w:tc>
      </w:tr>
      <w:tr w:rsidR="00145EC8" w:rsidRPr="00FA6887" w:rsidTr="00E408EF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EC8" w:rsidRPr="00F23798" w:rsidRDefault="00145EC8" w:rsidP="00D17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1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5EC8" w:rsidRPr="00F23798" w:rsidRDefault="00145EC8" w:rsidP="00145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F23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Вимога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5EC8" w:rsidRPr="00F23798" w:rsidRDefault="00145EC8" w:rsidP="00145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F23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Компоненти</w:t>
            </w:r>
            <w:r w:rsidRPr="00F23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F237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вимоги</w:t>
            </w:r>
          </w:p>
        </w:tc>
      </w:tr>
      <w:tr w:rsidR="00D178BD" w:rsidRPr="00FA6887" w:rsidTr="00E408EF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1313" w:rsidRPr="00F23798" w:rsidRDefault="00A71313" w:rsidP="0030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1313" w:rsidRPr="00F23798" w:rsidRDefault="00D178BD" w:rsidP="00D17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Знання законодавства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5C24" w:rsidRPr="00F23798" w:rsidRDefault="00D178BD" w:rsidP="00304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F23798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Знання</w:t>
            </w:r>
          </w:p>
          <w:p w:rsidR="00A71313" w:rsidRPr="00F23798" w:rsidRDefault="003261C3" w:rsidP="00304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37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78BD" w:rsidRP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Конституції України</w:t>
            </w:r>
            <w:r w:rsidR="002373E1" w:rsidRP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71313" w:rsidRPr="00F23798" w:rsidRDefault="003261C3" w:rsidP="00304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237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78BD" w:rsidRP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Закону України </w:t>
            </w:r>
            <w:r w:rsidR="00A71313" w:rsidRPr="00F2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«Про</w:t>
            </w:r>
            <w:r w:rsidR="00D178BD" w:rsidRPr="00F2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державну</w:t>
            </w:r>
            <w:r w:rsidR="00A71313" w:rsidRPr="00F2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службу»;</w:t>
            </w:r>
          </w:p>
          <w:p w:rsidR="008C4C55" w:rsidRPr="00F23798" w:rsidRDefault="003261C3" w:rsidP="00F23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37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78BD" w:rsidRPr="00F2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9" w:tgtFrame="_blank" w:history="1">
              <w:r w:rsidR="00A71313" w:rsidRPr="00F23798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Закон</w:t>
              </w:r>
              <w:r w:rsidR="00D178BD" w:rsidRPr="00F23798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у</w:t>
              </w:r>
              <w:r w:rsidR="00A71313" w:rsidRPr="00F23798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 xml:space="preserve"> </w:t>
              </w:r>
              <w:r w:rsidR="00D178BD" w:rsidRPr="00F23798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України</w:t>
              </w:r>
            </w:hyperlink>
            <w:r w:rsidR="00D178BD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135624" w:rsidRPr="00F237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</w:t>
            </w:r>
            <w:r w:rsidR="00D178BD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запобігання корупції</w:t>
            </w:r>
            <w:r w:rsidR="00D178BD" w:rsidRPr="00F2379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 w:rsid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D178BD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 іншого законодавства.</w:t>
            </w:r>
          </w:p>
        </w:tc>
      </w:tr>
      <w:tr w:rsidR="00D178BD" w:rsidRPr="00F23798" w:rsidTr="00E408EF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8BD" w:rsidRPr="00F23798" w:rsidRDefault="00D178BD" w:rsidP="0060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523" w:rsidRPr="00F23798" w:rsidRDefault="00D178BD" w:rsidP="00606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Знання законодавства </w:t>
            </w:r>
          </w:p>
          <w:p w:rsidR="00D178BD" w:rsidRPr="00F23798" w:rsidRDefault="00D178BD" w:rsidP="00606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сфері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523" w:rsidRPr="00F23798" w:rsidRDefault="00606523" w:rsidP="006065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F23798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Знання</w:t>
            </w:r>
          </w:p>
          <w:p w:rsidR="00606523" w:rsidRPr="00F23798" w:rsidRDefault="00606523" w:rsidP="00606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F23798">
              <w:rPr>
                <w:sz w:val="24"/>
                <w:szCs w:val="24"/>
                <w:lang w:val="uk-UA"/>
              </w:rPr>
              <w:t xml:space="preserve"> </w:t>
            </w:r>
            <w:hyperlink r:id="rId10" w:tgtFrame="_blank" w:history="1">
              <w:r w:rsidRPr="00F23798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Закону України</w:t>
              </w:r>
            </w:hyperlink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«Про прокуратуру»;</w:t>
            </w:r>
          </w:p>
          <w:p w:rsidR="00606523" w:rsidRPr="00F23798" w:rsidRDefault="00606523" w:rsidP="00606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Закону України «Про інформацію»;</w:t>
            </w:r>
          </w:p>
          <w:p w:rsidR="00606523" w:rsidRPr="00F23798" w:rsidRDefault="00606523" w:rsidP="00606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Закону України «Про доступ до публічної інформації»;</w:t>
            </w:r>
          </w:p>
          <w:p w:rsidR="00D178BD" w:rsidRDefault="00606523" w:rsidP="00606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Закону України «Про звернення громадян»;</w:t>
            </w:r>
          </w:p>
          <w:p w:rsidR="00DC2185" w:rsidRPr="00DC2185" w:rsidRDefault="00DC2185" w:rsidP="00DC2185">
            <w:pPr>
              <w:widowControl w:val="0"/>
              <w:tabs>
                <w:tab w:val="left" w:pos="4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1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DC2185">
              <w:rPr>
                <w:rFonts w:ascii="Times New Roman" w:hAnsi="Times New Roman" w:cs="Times New Roman"/>
                <w:sz w:val="24"/>
                <w:szCs w:val="24"/>
              </w:rPr>
              <w:t>Закону України «Про статус народного депутата України»;</w:t>
            </w:r>
          </w:p>
          <w:p w:rsidR="00606523" w:rsidRPr="00F23798" w:rsidRDefault="00606523" w:rsidP="00606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Тимчасової інструкції з діловодства в органах прокуратури України, затвердженої наказом Генеральної прокуратури України від 12.02.2019 </w:t>
            </w:r>
            <w:r w:rsidR="0097280C"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27</w:t>
            </w:r>
            <w:r w:rsidR="009761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(зі змінами)</w:t>
            </w: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06523" w:rsidRPr="00F23798" w:rsidRDefault="00606523" w:rsidP="00606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 в органах прокуратури України, затвердженої наказом Генеральної прокуратури України від 27.09.202</w:t>
            </w:r>
            <w:r w:rsidR="00DC21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237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№ 199;</w:t>
            </w:r>
          </w:p>
          <w:p w:rsidR="00D178BD" w:rsidRPr="00F23798" w:rsidRDefault="00D178BD" w:rsidP="00304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F2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F23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- </w:t>
            </w:r>
            <w:r w:rsidR="00F23798" w:rsidRPr="00BC5ED9">
              <w:rPr>
                <w:rFonts w:ascii="Times New Roman" w:hAnsi="Times New Roman" w:cs="Times New Roman"/>
                <w:sz w:val="24"/>
                <w:szCs w:val="24"/>
              </w:rPr>
              <w:t>Наказу Генерального прокурора «Про загальні засади організації роботи в органах прокуратури України»                        від 07.08.2020 № 365</w:t>
            </w:r>
            <w:r w:rsidR="00F23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798" w:rsidRPr="00F23798" w:rsidTr="00E408EF">
        <w:trPr>
          <w:tblCellSpacing w:w="0" w:type="dxa"/>
        </w:trPr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3798" w:rsidRPr="00606523" w:rsidRDefault="00F23798" w:rsidP="00606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3798" w:rsidRPr="00F23798" w:rsidRDefault="00F23798" w:rsidP="00F61BBF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 w:rsidRPr="00F2379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Практичні знання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23798" w:rsidRPr="00F23798" w:rsidRDefault="00F23798" w:rsidP="009761C8">
            <w:pPr>
              <w:widowControl w:val="0"/>
              <w:tabs>
                <w:tab w:val="left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23798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особливостей роботи з документами в інформаційних системах електронного документообігу.</w:t>
            </w:r>
          </w:p>
        </w:tc>
      </w:tr>
    </w:tbl>
    <w:p w:rsidR="00B97944" w:rsidRPr="00606523" w:rsidRDefault="00B97944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B97944" w:rsidRPr="00606523" w:rsidSect="00026531">
      <w:headerReference w:type="default" r:id="rId11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0A3" w:rsidRDefault="00B740A3" w:rsidP="00026531">
      <w:pPr>
        <w:spacing w:after="0" w:line="240" w:lineRule="auto"/>
      </w:pPr>
      <w:r>
        <w:separator/>
      </w:r>
    </w:p>
  </w:endnote>
  <w:endnote w:type="continuationSeparator" w:id="0">
    <w:p w:rsidR="00B740A3" w:rsidRDefault="00B740A3" w:rsidP="0002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0A3" w:rsidRDefault="00B740A3" w:rsidP="00026531">
      <w:pPr>
        <w:spacing w:after="0" w:line="240" w:lineRule="auto"/>
      </w:pPr>
      <w:r>
        <w:separator/>
      </w:r>
    </w:p>
  </w:footnote>
  <w:footnote w:type="continuationSeparator" w:id="0">
    <w:p w:rsidR="00B740A3" w:rsidRDefault="00B740A3" w:rsidP="0002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875462"/>
      <w:docPartObj>
        <w:docPartGallery w:val="Page Numbers (Top of Page)"/>
        <w:docPartUnique/>
      </w:docPartObj>
    </w:sdtPr>
    <w:sdtEndPr/>
    <w:sdtContent>
      <w:p w:rsidR="00026531" w:rsidRDefault="0002653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FB8">
          <w:rPr>
            <w:noProof/>
          </w:rPr>
          <w:t>2</w:t>
        </w:r>
        <w:r>
          <w:fldChar w:fldCharType="end"/>
        </w:r>
      </w:p>
    </w:sdtContent>
  </w:sdt>
  <w:p w:rsidR="00026531" w:rsidRDefault="0002653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904"/>
    <w:multiLevelType w:val="multilevel"/>
    <w:tmpl w:val="C7908A7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F207F32"/>
    <w:multiLevelType w:val="hybridMultilevel"/>
    <w:tmpl w:val="D36C7644"/>
    <w:lvl w:ilvl="0" w:tplc="8752DB7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032DD"/>
    <w:multiLevelType w:val="hybridMultilevel"/>
    <w:tmpl w:val="0BA29E8A"/>
    <w:lvl w:ilvl="0" w:tplc="ACA6C8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ACA6C8E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A20376"/>
    <w:multiLevelType w:val="multilevel"/>
    <w:tmpl w:val="EC0E637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609C185A"/>
    <w:multiLevelType w:val="hybridMultilevel"/>
    <w:tmpl w:val="C2EA0F2E"/>
    <w:lvl w:ilvl="0" w:tplc="ACA6C8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5A"/>
    <w:rsid w:val="00026531"/>
    <w:rsid w:val="000C490B"/>
    <w:rsid w:val="000C79D0"/>
    <w:rsid w:val="00113DD8"/>
    <w:rsid w:val="00135624"/>
    <w:rsid w:val="00137C7C"/>
    <w:rsid w:val="00145EC8"/>
    <w:rsid w:val="00165CD2"/>
    <w:rsid w:val="00171EA2"/>
    <w:rsid w:val="00181618"/>
    <w:rsid w:val="00183015"/>
    <w:rsid w:val="001847C3"/>
    <w:rsid w:val="00197FFB"/>
    <w:rsid w:val="001A45F4"/>
    <w:rsid w:val="001F19CA"/>
    <w:rsid w:val="002373E1"/>
    <w:rsid w:val="00244863"/>
    <w:rsid w:val="00273DC8"/>
    <w:rsid w:val="002A2314"/>
    <w:rsid w:val="002A26F2"/>
    <w:rsid w:val="00304E5A"/>
    <w:rsid w:val="00313149"/>
    <w:rsid w:val="003261C3"/>
    <w:rsid w:val="003334B2"/>
    <w:rsid w:val="00343DF5"/>
    <w:rsid w:val="003766A3"/>
    <w:rsid w:val="00394EC8"/>
    <w:rsid w:val="003B670D"/>
    <w:rsid w:val="003C5C24"/>
    <w:rsid w:val="003D1540"/>
    <w:rsid w:val="003D7A54"/>
    <w:rsid w:val="0040321C"/>
    <w:rsid w:val="00450249"/>
    <w:rsid w:val="0045491B"/>
    <w:rsid w:val="004E32A1"/>
    <w:rsid w:val="004E5C4D"/>
    <w:rsid w:val="004E6D84"/>
    <w:rsid w:val="004F7335"/>
    <w:rsid w:val="00516564"/>
    <w:rsid w:val="0052385D"/>
    <w:rsid w:val="00524235"/>
    <w:rsid w:val="005E37EB"/>
    <w:rsid w:val="005F1A75"/>
    <w:rsid w:val="00606523"/>
    <w:rsid w:val="006102C0"/>
    <w:rsid w:val="00612ADF"/>
    <w:rsid w:val="006158EA"/>
    <w:rsid w:val="00616A00"/>
    <w:rsid w:val="00687DA4"/>
    <w:rsid w:val="006965B9"/>
    <w:rsid w:val="006B52F0"/>
    <w:rsid w:val="006E76AF"/>
    <w:rsid w:val="00714174"/>
    <w:rsid w:val="00734435"/>
    <w:rsid w:val="00742232"/>
    <w:rsid w:val="00744329"/>
    <w:rsid w:val="00764BB4"/>
    <w:rsid w:val="007910B7"/>
    <w:rsid w:val="007B688D"/>
    <w:rsid w:val="007C0F57"/>
    <w:rsid w:val="007E5ABD"/>
    <w:rsid w:val="00807778"/>
    <w:rsid w:val="00817ED2"/>
    <w:rsid w:val="008C4C55"/>
    <w:rsid w:val="008D6AF5"/>
    <w:rsid w:val="008F7B76"/>
    <w:rsid w:val="009320F9"/>
    <w:rsid w:val="009326F8"/>
    <w:rsid w:val="00955887"/>
    <w:rsid w:val="00970807"/>
    <w:rsid w:val="00971C7E"/>
    <w:rsid w:val="0097280C"/>
    <w:rsid w:val="009761C8"/>
    <w:rsid w:val="009A64D9"/>
    <w:rsid w:val="009A6B04"/>
    <w:rsid w:val="009B72C9"/>
    <w:rsid w:val="009E04F4"/>
    <w:rsid w:val="009E0E65"/>
    <w:rsid w:val="00A53CF3"/>
    <w:rsid w:val="00A71313"/>
    <w:rsid w:val="00A823F5"/>
    <w:rsid w:val="00AA29CF"/>
    <w:rsid w:val="00AD0B02"/>
    <w:rsid w:val="00AE6E65"/>
    <w:rsid w:val="00B00886"/>
    <w:rsid w:val="00B14FCB"/>
    <w:rsid w:val="00B217CA"/>
    <w:rsid w:val="00B32E81"/>
    <w:rsid w:val="00B47B46"/>
    <w:rsid w:val="00B63EF2"/>
    <w:rsid w:val="00B740A3"/>
    <w:rsid w:val="00B931B0"/>
    <w:rsid w:val="00B97944"/>
    <w:rsid w:val="00BB79B5"/>
    <w:rsid w:val="00BD502F"/>
    <w:rsid w:val="00BE45C4"/>
    <w:rsid w:val="00BF1ADC"/>
    <w:rsid w:val="00C1469A"/>
    <w:rsid w:val="00C329CE"/>
    <w:rsid w:val="00C61E7C"/>
    <w:rsid w:val="00C64FBC"/>
    <w:rsid w:val="00CD2296"/>
    <w:rsid w:val="00CE10F4"/>
    <w:rsid w:val="00CF11C5"/>
    <w:rsid w:val="00D178BD"/>
    <w:rsid w:val="00D50F93"/>
    <w:rsid w:val="00D52FB8"/>
    <w:rsid w:val="00DB5353"/>
    <w:rsid w:val="00DC2185"/>
    <w:rsid w:val="00DD016E"/>
    <w:rsid w:val="00DF026B"/>
    <w:rsid w:val="00E35064"/>
    <w:rsid w:val="00E408EF"/>
    <w:rsid w:val="00E509DD"/>
    <w:rsid w:val="00E53A4A"/>
    <w:rsid w:val="00E85691"/>
    <w:rsid w:val="00E923BF"/>
    <w:rsid w:val="00E953C2"/>
    <w:rsid w:val="00EE6AF3"/>
    <w:rsid w:val="00F053C6"/>
    <w:rsid w:val="00F07C3F"/>
    <w:rsid w:val="00F23798"/>
    <w:rsid w:val="00F32C79"/>
    <w:rsid w:val="00F4509A"/>
    <w:rsid w:val="00F57446"/>
    <w:rsid w:val="00F771FD"/>
    <w:rsid w:val="00FA6887"/>
    <w:rsid w:val="00FA6999"/>
    <w:rsid w:val="00FC2438"/>
    <w:rsid w:val="00FC2892"/>
    <w:rsid w:val="00FD5611"/>
    <w:rsid w:val="00FD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4E5A"/>
    <w:rPr>
      <w:b/>
      <w:bCs/>
    </w:rPr>
  </w:style>
  <w:style w:type="character" w:styleId="a4">
    <w:name w:val="Hyperlink"/>
    <w:basedOn w:val="a0"/>
    <w:uiPriority w:val="99"/>
    <w:unhideWhenUsed/>
    <w:rsid w:val="00304E5A"/>
    <w:rPr>
      <w:color w:val="0000FF"/>
      <w:u w:val="single"/>
    </w:rPr>
  </w:style>
  <w:style w:type="paragraph" w:styleId="a5">
    <w:name w:val="No Spacing"/>
    <w:uiPriority w:val="1"/>
    <w:qFormat/>
    <w:rsid w:val="00F771F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71EA2"/>
    <w:pPr>
      <w:spacing w:after="160" w:line="254" w:lineRule="auto"/>
      <w:ind w:left="720"/>
      <w:contextualSpacing/>
    </w:pPr>
  </w:style>
  <w:style w:type="paragraph" w:styleId="a7">
    <w:name w:val="Normal (Web)"/>
    <w:basedOn w:val="a"/>
    <w:rsid w:val="00313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"/>
    <w:uiPriority w:val="99"/>
    <w:rsid w:val="00E408EF"/>
    <w:rPr>
      <w:rFonts w:ascii="Times New Roman" w:hAnsi="Times New Roman" w:cs="Times New Roman"/>
      <w:b/>
      <w:bCs/>
      <w:sz w:val="25"/>
      <w:szCs w:val="25"/>
      <w:u w:val="single"/>
      <w:shd w:val="clear" w:color="auto" w:fill="FFFFFF"/>
    </w:rPr>
  </w:style>
  <w:style w:type="character" w:customStyle="1" w:styleId="a8">
    <w:name w:val="Основной текст Знак"/>
    <w:link w:val="a9"/>
    <w:uiPriority w:val="99"/>
    <w:rsid w:val="00E408EF"/>
    <w:rPr>
      <w:rFonts w:ascii="Times New Roman" w:hAnsi="Times New Roman"/>
      <w:sz w:val="23"/>
      <w:szCs w:val="23"/>
      <w:shd w:val="clear" w:color="auto" w:fill="FFFFFF"/>
    </w:rPr>
  </w:style>
  <w:style w:type="paragraph" w:styleId="a9">
    <w:name w:val="Body Text"/>
    <w:basedOn w:val="a"/>
    <w:link w:val="a8"/>
    <w:uiPriority w:val="99"/>
    <w:rsid w:val="00E408EF"/>
    <w:pPr>
      <w:widowControl w:val="0"/>
      <w:shd w:val="clear" w:color="auto" w:fill="FFFFFF"/>
      <w:spacing w:after="60" w:line="240" w:lineRule="atLeast"/>
      <w:ind w:hanging="2000"/>
      <w:jc w:val="both"/>
    </w:pPr>
    <w:rPr>
      <w:rFonts w:ascii="Times New Roman" w:hAnsi="Times New Roman"/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E408EF"/>
  </w:style>
  <w:style w:type="paragraph" w:styleId="aa">
    <w:name w:val="header"/>
    <w:basedOn w:val="a"/>
    <w:link w:val="ab"/>
    <w:uiPriority w:val="99"/>
    <w:unhideWhenUsed/>
    <w:rsid w:val="00026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531"/>
  </w:style>
  <w:style w:type="paragraph" w:styleId="ac">
    <w:name w:val="footer"/>
    <w:basedOn w:val="a"/>
    <w:link w:val="ad"/>
    <w:uiPriority w:val="99"/>
    <w:unhideWhenUsed/>
    <w:rsid w:val="00026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5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4E5A"/>
    <w:rPr>
      <w:b/>
      <w:bCs/>
    </w:rPr>
  </w:style>
  <w:style w:type="character" w:styleId="a4">
    <w:name w:val="Hyperlink"/>
    <w:basedOn w:val="a0"/>
    <w:uiPriority w:val="99"/>
    <w:unhideWhenUsed/>
    <w:rsid w:val="00304E5A"/>
    <w:rPr>
      <w:color w:val="0000FF"/>
      <w:u w:val="single"/>
    </w:rPr>
  </w:style>
  <w:style w:type="paragraph" w:styleId="a5">
    <w:name w:val="No Spacing"/>
    <w:uiPriority w:val="1"/>
    <w:qFormat/>
    <w:rsid w:val="00F771F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71EA2"/>
    <w:pPr>
      <w:spacing w:after="160" w:line="254" w:lineRule="auto"/>
      <w:ind w:left="720"/>
      <w:contextualSpacing/>
    </w:pPr>
  </w:style>
  <w:style w:type="paragraph" w:styleId="a7">
    <w:name w:val="Normal (Web)"/>
    <w:basedOn w:val="a"/>
    <w:rsid w:val="00313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"/>
    <w:uiPriority w:val="99"/>
    <w:rsid w:val="00E408EF"/>
    <w:rPr>
      <w:rFonts w:ascii="Times New Roman" w:hAnsi="Times New Roman" w:cs="Times New Roman"/>
      <w:b/>
      <w:bCs/>
      <w:sz w:val="25"/>
      <w:szCs w:val="25"/>
      <w:u w:val="single"/>
      <w:shd w:val="clear" w:color="auto" w:fill="FFFFFF"/>
    </w:rPr>
  </w:style>
  <w:style w:type="character" w:customStyle="1" w:styleId="a8">
    <w:name w:val="Основной текст Знак"/>
    <w:link w:val="a9"/>
    <w:uiPriority w:val="99"/>
    <w:rsid w:val="00E408EF"/>
    <w:rPr>
      <w:rFonts w:ascii="Times New Roman" w:hAnsi="Times New Roman"/>
      <w:sz w:val="23"/>
      <w:szCs w:val="23"/>
      <w:shd w:val="clear" w:color="auto" w:fill="FFFFFF"/>
    </w:rPr>
  </w:style>
  <w:style w:type="paragraph" w:styleId="a9">
    <w:name w:val="Body Text"/>
    <w:basedOn w:val="a"/>
    <w:link w:val="a8"/>
    <w:uiPriority w:val="99"/>
    <w:rsid w:val="00E408EF"/>
    <w:pPr>
      <w:widowControl w:val="0"/>
      <w:shd w:val="clear" w:color="auto" w:fill="FFFFFF"/>
      <w:spacing w:after="60" w:line="240" w:lineRule="atLeast"/>
      <w:ind w:hanging="2000"/>
      <w:jc w:val="both"/>
    </w:pPr>
    <w:rPr>
      <w:rFonts w:ascii="Times New Roman" w:hAnsi="Times New Roman"/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E408EF"/>
  </w:style>
  <w:style w:type="paragraph" w:styleId="aa">
    <w:name w:val="header"/>
    <w:basedOn w:val="a"/>
    <w:link w:val="ab"/>
    <w:uiPriority w:val="99"/>
    <w:unhideWhenUsed/>
    <w:rsid w:val="00026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531"/>
  </w:style>
  <w:style w:type="paragraph" w:styleId="ac">
    <w:name w:val="footer"/>
    <w:basedOn w:val="a"/>
    <w:link w:val="ad"/>
    <w:uiPriority w:val="99"/>
    <w:unhideWhenUsed/>
    <w:rsid w:val="00026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zakon3.rada.gov.ua/laws/show/1700-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on3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F2C01-18AC-4A82-95FF-119B6ABBD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2025-03-19T09:39:00Z</cp:lastPrinted>
  <dcterms:created xsi:type="dcterms:W3CDTF">2025-03-18T14:52:00Z</dcterms:created>
  <dcterms:modified xsi:type="dcterms:W3CDTF">2025-03-19T09:59:00Z</dcterms:modified>
</cp:coreProperties>
</file>