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0F8" w:rsidRPr="004907B3" w:rsidRDefault="00B650F8">
      <w:pPr>
        <w:rPr>
          <w:rFonts w:ascii="Times New Roman" w:hAnsi="Times New Roman"/>
          <w:b/>
          <w:sz w:val="28"/>
          <w:szCs w:val="28"/>
        </w:rPr>
      </w:pPr>
      <w:r w:rsidRPr="004907B3">
        <w:rPr>
          <w:rFonts w:ascii="Times New Roman" w:hAnsi="Times New Roman"/>
          <w:b/>
          <w:sz w:val="28"/>
          <w:szCs w:val="28"/>
        </w:rPr>
        <w:t xml:space="preserve">                                                    </w:t>
      </w:r>
      <w:r w:rsidR="00EF7C82" w:rsidRPr="004907B3">
        <w:rPr>
          <w:rFonts w:ascii="Times New Roman" w:hAnsi="Times New Roman"/>
          <w:b/>
          <w:sz w:val="28"/>
          <w:szCs w:val="28"/>
        </w:rPr>
        <w:t xml:space="preserve">Інформація </w:t>
      </w:r>
    </w:p>
    <w:p w:rsidR="00EF7C82" w:rsidRPr="00B650F8" w:rsidRDefault="00B650F8">
      <w:pPr>
        <w:rPr>
          <w:rFonts w:ascii="Times New Roman" w:hAnsi="Times New Roman"/>
          <w:sz w:val="24"/>
          <w:szCs w:val="24"/>
        </w:rPr>
      </w:pPr>
      <w:bookmarkStart w:id="0" w:name="_GoBack"/>
      <w:r w:rsidRPr="004907B3">
        <w:rPr>
          <w:rFonts w:ascii="Times New Roman" w:hAnsi="Times New Roman"/>
          <w:b/>
          <w:sz w:val="28"/>
          <w:szCs w:val="28"/>
        </w:rPr>
        <w:t>п</w:t>
      </w:r>
      <w:r w:rsidR="00EF7C82" w:rsidRPr="004907B3">
        <w:rPr>
          <w:rFonts w:ascii="Times New Roman" w:hAnsi="Times New Roman"/>
          <w:b/>
          <w:sz w:val="28"/>
          <w:szCs w:val="28"/>
        </w:rPr>
        <w:t>ро структуру, принципи формування та розмір оплати праці керівника, першого заступника керівника, заступників керівника Полтавської обласної прокуратури та керівників окружних прокуратур Полтавської обласної прокуратури, їх перших заступників та заступникі</w:t>
      </w:r>
      <w:r w:rsidR="00F42FB5">
        <w:rPr>
          <w:rFonts w:ascii="Times New Roman" w:hAnsi="Times New Roman"/>
          <w:b/>
          <w:sz w:val="28"/>
          <w:szCs w:val="28"/>
        </w:rPr>
        <w:t>в.</w:t>
      </w:r>
      <w:r w:rsidR="00EF7C82" w:rsidRPr="004907B3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EF7C82" w:rsidRPr="00B650F8" w:rsidTr="00EF7C82">
        <w:tc>
          <w:tcPr>
            <w:tcW w:w="1914" w:type="dxa"/>
          </w:tcPr>
          <w:bookmarkEnd w:id="0"/>
          <w:p w:rsidR="00EF7C82" w:rsidRPr="00B650F8" w:rsidRDefault="00EF7C82" w:rsidP="00B650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50F8">
              <w:rPr>
                <w:rFonts w:ascii="Times New Roman" w:hAnsi="Times New Roman"/>
                <w:b/>
                <w:sz w:val="24"/>
                <w:szCs w:val="24"/>
              </w:rPr>
              <w:t>Посада</w:t>
            </w:r>
          </w:p>
        </w:tc>
        <w:tc>
          <w:tcPr>
            <w:tcW w:w="1914" w:type="dxa"/>
          </w:tcPr>
          <w:p w:rsidR="00EF7C82" w:rsidRPr="00B650F8" w:rsidRDefault="00EF7C82" w:rsidP="00B650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50F8">
              <w:rPr>
                <w:rFonts w:ascii="Times New Roman" w:hAnsi="Times New Roman"/>
                <w:b/>
                <w:sz w:val="24"/>
                <w:szCs w:val="24"/>
              </w:rPr>
              <w:t>Оклад</w:t>
            </w:r>
          </w:p>
        </w:tc>
        <w:tc>
          <w:tcPr>
            <w:tcW w:w="1914" w:type="dxa"/>
          </w:tcPr>
          <w:p w:rsidR="00EF7C82" w:rsidRPr="00B650F8" w:rsidRDefault="00EF7C82" w:rsidP="00B650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50F8">
              <w:rPr>
                <w:rFonts w:ascii="Times New Roman" w:hAnsi="Times New Roman"/>
                <w:b/>
                <w:sz w:val="24"/>
                <w:szCs w:val="24"/>
              </w:rPr>
              <w:t>Надбавка за вислугу років (%)</w:t>
            </w:r>
          </w:p>
        </w:tc>
        <w:tc>
          <w:tcPr>
            <w:tcW w:w="1914" w:type="dxa"/>
          </w:tcPr>
          <w:p w:rsidR="00EF7C82" w:rsidRPr="00B650F8" w:rsidRDefault="00EF7C82" w:rsidP="00B650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50F8">
              <w:rPr>
                <w:rFonts w:ascii="Times New Roman" w:hAnsi="Times New Roman"/>
                <w:b/>
                <w:sz w:val="24"/>
                <w:szCs w:val="24"/>
              </w:rPr>
              <w:t xml:space="preserve">Надбавка </w:t>
            </w:r>
            <w:r w:rsidR="007F5171" w:rsidRPr="00B650F8">
              <w:rPr>
                <w:rFonts w:ascii="Times New Roman" w:hAnsi="Times New Roman"/>
                <w:b/>
                <w:sz w:val="24"/>
                <w:szCs w:val="24"/>
              </w:rPr>
              <w:t xml:space="preserve">у зв’язку </w:t>
            </w:r>
            <w:r w:rsidRPr="00B650F8">
              <w:rPr>
                <w:rFonts w:ascii="Times New Roman" w:hAnsi="Times New Roman"/>
                <w:b/>
                <w:sz w:val="24"/>
                <w:szCs w:val="24"/>
              </w:rPr>
              <w:t>з робот</w:t>
            </w:r>
            <w:r w:rsidR="007F5171" w:rsidRPr="00B650F8">
              <w:rPr>
                <w:rFonts w:ascii="Times New Roman" w:hAnsi="Times New Roman"/>
                <w:b/>
                <w:sz w:val="24"/>
                <w:szCs w:val="24"/>
              </w:rPr>
              <w:t>ою, яка передбачає доступ до державної таємниці</w:t>
            </w:r>
            <w:r w:rsidRPr="00B650F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30968" w:rsidRPr="00B650F8">
              <w:rPr>
                <w:rFonts w:ascii="Times New Roman" w:hAnsi="Times New Roman"/>
                <w:b/>
                <w:sz w:val="24"/>
                <w:szCs w:val="24"/>
              </w:rPr>
              <w:t>(%)</w:t>
            </w:r>
          </w:p>
        </w:tc>
        <w:tc>
          <w:tcPr>
            <w:tcW w:w="1915" w:type="dxa"/>
          </w:tcPr>
          <w:p w:rsidR="00EF7C82" w:rsidRPr="00B650F8" w:rsidRDefault="00E8735E" w:rsidP="00B650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50F8">
              <w:rPr>
                <w:rFonts w:ascii="Times New Roman" w:hAnsi="Times New Roman"/>
                <w:b/>
                <w:sz w:val="24"/>
                <w:szCs w:val="24"/>
              </w:rPr>
              <w:t>Щорічна п</w:t>
            </w:r>
            <w:r w:rsidR="007F5171" w:rsidRPr="00B650F8">
              <w:rPr>
                <w:rFonts w:ascii="Times New Roman" w:hAnsi="Times New Roman"/>
                <w:b/>
                <w:sz w:val="24"/>
                <w:szCs w:val="24"/>
              </w:rPr>
              <w:t>ремія за результатами  оцінювання</w:t>
            </w:r>
            <w:r w:rsidRPr="00B650F8">
              <w:rPr>
                <w:rFonts w:ascii="Times New Roman" w:hAnsi="Times New Roman"/>
                <w:b/>
                <w:sz w:val="24"/>
                <w:szCs w:val="24"/>
              </w:rPr>
              <w:t xml:space="preserve"> за календарний рік</w:t>
            </w:r>
            <w:r w:rsidR="007F5171" w:rsidRPr="00B650F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650F8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7F5171" w:rsidRPr="00B650F8">
              <w:rPr>
                <w:rFonts w:ascii="Times New Roman" w:hAnsi="Times New Roman"/>
                <w:b/>
                <w:sz w:val="24"/>
                <w:szCs w:val="24"/>
              </w:rPr>
              <w:t>%</w:t>
            </w:r>
            <w:r w:rsidRPr="00B650F8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EF7C82" w:rsidRPr="00B650F8" w:rsidTr="00EF7C82">
        <w:tc>
          <w:tcPr>
            <w:tcW w:w="1914" w:type="dxa"/>
          </w:tcPr>
          <w:p w:rsidR="00EF7C82" w:rsidRPr="00B650F8" w:rsidRDefault="00E8735E">
            <w:pPr>
              <w:rPr>
                <w:rFonts w:ascii="Times New Roman" w:hAnsi="Times New Roman"/>
                <w:sz w:val="24"/>
                <w:szCs w:val="24"/>
              </w:rPr>
            </w:pPr>
            <w:r w:rsidRPr="00B650F8">
              <w:rPr>
                <w:rFonts w:ascii="Times New Roman" w:hAnsi="Times New Roman"/>
                <w:sz w:val="24"/>
                <w:szCs w:val="24"/>
              </w:rPr>
              <w:t>Керівник обласної прокуратури</w:t>
            </w:r>
          </w:p>
        </w:tc>
        <w:tc>
          <w:tcPr>
            <w:tcW w:w="1914" w:type="dxa"/>
          </w:tcPr>
          <w:p w:rsidR="00EF7C82" w:rsidRPr="00B650F8" w:rsidRDefault="00E8735E">
            <w:pPr>
              <w:rPr>
                <w:rFonts w:ascii="Times New Roman" w:hAnsi="Times New Roman"/>
                <w:sz w:val="24"/>
                <w:szCs w:val="24"/>
              </w:rPr>
            </w:pPr>
            <w:r w:rsidRPr="00B650F8">
              <w:rPr>
                <w:rFonts w:ascii="Times New Roman" w:hAnsi="Times New Roman"/>
                <w:sz w:val="24"/>
                <w:szCs w:val="24"/>
              </w:rPr>
              <w:t>1,5 посадового окладу прокурора обласної прокуратури *</w:t>
            </w:r>
          </w:p>
        </w:tc>
        <w:tc>
          <w:tcPr>
            <w:tcW w:w="1914" w:type="dxa"/>
          </w:tcPr>
          <w:p w:rsidR="00EF7C82" w:rsidRPr="00B650F8" w:rsidRDefault="00330968" w:rsidP="00B65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0F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914" w:type="dxa"/>
          </w:tcPr>
          <w:p w:rsidR="00EF7C82" w:rsidRPr="00B650F8" w:rsidRDefault="00330968" w:rsidP="00B65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0F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915" w:type="dxa"/>
          </w:tcPr>
          <w:p w:rsidR="00EF7C82" w:rsidRPr="00B650F8" w:rsidRDefault="00330968" w:rsidP="00B65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0F8">
              <w:rPr>
                <w:rFonts w:ascii="Times New Roman" w:hAnsi="Times New Roman"/>
                <w:sz w:val="24"/>
                <w:szCs w:val="24"/>
              </w:rPr>
              <w:t>0-30</w:t>
            </w:r>
          </w:p>
        </w:tc>
      </w:tr>
      <w:tr w:rsidR="00EF7C82" w:rsidRPr="00B650F8" w:rsidTr="00EF7C82">
        <w:tc>
          <w:tcPr>
            <w:tcW w:w="1914" w:type="dxa"/>
          </w:tcPr>
          <w:p w:rsidR="00EF7C82" w:rsidRPr="00B650F8" w:rsidRDefault="00E8735E">
            <w:pPr>
              <w:rPr>
                <w:rFonts w:ascii="Times New Roman" w:hAnsi="Times New Roman"/>
                <w:sz w:val="24"/>
                <w:szCs w:val="24"/>
              </w:rPr>
            </w:pPr>
            <w:r w:rsidRPr="00B650F8">
              <w:rPr>
                <w:rFonts w:ascii="Times New Roman" w:hAnsi="Times New Roman"/>
                <w:sz w:val="24"/>
                <w:szCs w:val="24"/>
              </w:rPr>
              <w:t>Перший заступник керівника обласної прокуратури</w:t>
            </w:r>
          </w:p>
        </w:tc>
        <w:tc>
          <w:tcPr>
            <w:tcW w:w="1914" w:type="dxa"/>
          </w:tcPr>
          <w:p w:rsidR="00EF7C82" w:rsidRPr="00B650F8" w:rsidRDefault="00E8735E" w:rsidP="00E8735E">
            <w:pPr>
              <w:rPr>
                <w:rFonts w:ascii="Times New Roman" w:hAnsi="Times New Roman"/>
                <w:sz w:val="24"/>
                <w:szCs w:val="24"/>
              </w:rPr>
            </w:pPr>
            <w:r w:rsidRPr="00B650F8">
              <w:rPr>
                <w:rFonts w:ascii="Times New Roman" w:hAnsi="Times New Roman"/>
                <w:sz w:val="24"/>
                <w:szCs w:val="24"/>
              </w:rPr>
              <w:t>1,4 посадового окладу прокурора обласної прокуратури *</w:t>
            </w:r>
          </w:p>
        </w:tc>
        <w:tc>
          <w:tcPr>
            <w:tcW w:w="1914" w:type="dxa"/>
          </w:tcPr>
          <w:p w:rsidR="00EF7C82" w:rsidRPr="00B650F8" w:rsidRDefault="009A7F58" w:rsidP="00B65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330968" w:rsidRPr="00B650F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14" w:type="dxa"/>
          </w:tcPr>
          <w:p w:rsidR="00EF7C82" w:rsidRPr="00B650F8" w:rsidRDefault="00330968" w:rsidP="009A7F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0F8">
              <w:rPr>
                <w:rFonts w:ascii="Times New Roman" w:hAnsi="Times New Roman"/>
                <w:sz w:val="24"/>
                <w:szCs w:val="24"/>
              </w:rPr>
              <w:t>1</w:t>
            </w:r>
            <w:r w:rsidR="009A7F5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15" w:type="dxa"/>
          </w:tcPr>
          <w:p w:rsidR="00EF7C82" w:rsidRPr="00B650F8" w:rsidRDefault="00330968" w:rsidP="00B65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0F8">
              <w:rPr>
                <w:rFonts w:ascii="Times New Roman" w:hAnsi="Times New Roman"/>
                <w:sz w:val="24"/>
                <w:szCs w:val="24"/>
              </w:rPr>
              <w:t>0-30</w:t>
            </w:r>
          </w:p>
        </w:tc>
      </w:tr>
      <w:tr w:rsidR="00EF7C82" w:rsidRPr="00B650F8" w:rsidTr="00EF7C82">
        <w:tc>
          <w:tcPr>
            <w:tcW w:w="1914" w:type="dxa"/>
          </w:tcPr>
          <w:p w:rsidR="00EF7C82" w:rsidRPr="00B650F8" w:rsidRDefault="00E8735E">
            <w:pPr>
              <w:rPr>
                <w:rFonts w:ascii="Times New Roman" w:hAnsi="Times New Roman"/>
                <w:sz w:val="24"/>
                <w:szCs w:val="24"/>
              </w:rPr>
            </w:pPr>
            <w:r w:rsidRPr="00B650F8">
              <w:rPr>
                <w:rFonts w:ascii="Times New Roman" w:hAnsi="Times New Roman"/>
                <w:sz w:val="24"/>
                <w:szCs w:val="24"/>
              </w:rPr>
              <w:t>Заступник керівника обласної прокуратури</w:t>
            </w:r>
          </w:p>
        </w:tc>
        <w:tc>
          <w:tcPr>
            <w:tcW w:w="1914" w:type="dxa"/>
          </w:tcPr>
          <w:p w:rsidR="00EF7C82" w:rsidRPr="00B650F8" w:rsidRDefault="00E8735E" w:rsidP="00E8735E">
            <w:pPr>
              <w:rPr>
                <w:rFonts w:ascii="Times New Roman" w:hAnsi="Times New Roman"/>
                <w:sz w:val="24"/>
                <w:szCs w:val="24"/>
              </w:rPr>
            </w:pPr>
            <w:r w:rsidRPr="00B650F8">
              <w:rPr>
                <w:rFonts w:ascii="Times New Roman" w:hAnsi="Times New Roman"/>
                <w:sz w:val="24"/>
                <w:szCs w:val="24"/>
              </w:rPr>
              <w:t>1,3 посадового окладу прокурора обласної прокуратури *</w:t>
            </w:r>
          </w:p>
        </w:tc>
        <w:tc>
          <w:tcPr>
            <w:tcW w:w="1914" w:type="dxa"/>
          </w:tcPr>
          <w:p w:rsidR="00EF7C82" w:rsidRPr="00B650F8" w:rsidRDefault="00330968" w:rsidP="00B65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0F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914" w:type="dxa"/>
          </w:tcPr>
          <w:p w:rsidR="00EF7C82" w:rsidRPr="00B650F8" w:rsidRDefault="00330968" w:rsidP="009A7F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0F8">
              <w:rPr>
                <w:rFonts w:ascii="Times New Roman" w:hAnsi="Times New Roman"/>
                <w:sz w:val="24"/>
                <w:szCs w:val="24"/>
              </w:rPr>
              <w:t>1</w:t>
            </w:r>
            <w:r w:rsidR="009A7F5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15" w:type="dxa"/>
          </w:tcPr>
          <w:p w:rsidR="00EF7C82" w:rsidRPr="00B650F8" w:rsidRDefault="00330968" w:rsidP="00B65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0F8">
              <w:rPr>
                <w:rFonts w:ascii="Times New Roman" w:hAnsi="Times New Roman"/>
                <w:sz w:val="24"/>
                <w:szCs w:val="24"/>
              </w:rPr>
              <w:t>0-30</w:t>
            </w:r>
          </w:p>
        </w:tc>
      </w:tr>
      <w:tr w:rsidR="00EF7C82" w:rsidRPr="00B650F8" w:rsidTr="00EF7C82">
        <w:tc>
          <w:tcPr>
            <w:tcW w:w="1914" w:type="dxa"/>
          </w:tcPr>
          <w:p w:rsidR="00EF7C82" w:rsidRPr="00B650F8" w:rsidRDefault="00E8735E">
            <w:pPr>
              <w:rPr>
                <w:rFonts w:ascii="Times New Roman" w:hAnsi="Times New Roman"/>
                <w:sz w:val="24"/>
                <w:szCs w:val="24"/>
              </w:rPr>
            </w:pPr>
            <w:r w:rsidRPr="00B650F8">
              <w:rPr>
                <w:rFonts w:ascii="Times New Roman" w:hAnsi="Times New Roman"/>
                <w:sz w:val="24"/>
                <w:szCs w:val="24"/>
              </w:rPr>
              <w:t>Заступник керівника обласної прокуратури</w:t>
            </w:r>
          </w:p>
        </w:tc>
        <w:tc>
          <w:tcPr>
            <w:tcW w:w="1914" w:type="dxa"/>
          </w:tcPr>
          <w:p w:rsidR="00EF7C82" w:rsidRPr="00B650F8" w:rsidRDefault="00E8735E">
            <w:pPr>
              <w:rPr>
                <w:rFonts w:ascii="Times New Roman" w:hAnsi="Times New Roman"/>
                <w:sz w:val="24"/>
                <w:szCs w:val="24"/>
              </w:rPr>
            </w:pPr>
            <w:r w:rsidRPr="00B650F8">
              <w:rPr>
                <w:rFonts w:ascii="Times New Roman" w:hAnsi="Times New Roman"/>
                <w:sz w:val="24"/>
                <w:szCs w:val="24"/>
              </w:rPr>
              <w:t>1,3 посадового окладу прокурора обласної прокуратури *</w:t>
            </w:r>
          </w:p>
        </w:tc>
        <w:tc>
          <w:tcPr>
            <w:tcW w:w="1914" w:type="dxa"/>
          </w:tcPr>
          <w:p w:rsidR="00EF7C82" w:rsidRPr="00B650F8" w:rsidRDefault="00330968" w:rsidP="00B65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0F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14" w:type="dxa"/>
          </w:tcPr>
          <w:p w:rsidR="00EF7C82" w:rsidRPr="00B650F8" w:rsidRDefault="00330968" w:rsidP="009A7F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0F8">
              <w:rPr>
                <w:rFonts w:ascii="Times New Roman" w:hAnsi="Times New Roman"/>
                <w:sz w:val="24"/>
                <w:szCs w:val="24"/>
              </w:rPr>
              <w:t>1</w:t>
            </w:r>
            <w:r w:rsidR="009A7F5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15" w:type="dxa"/>
          </w:tcPr>
          <w:p w:rsidR="00EF7C82" w:rsidRPr="00B650F8" w:rsidRDefault="00330968" w:rsidP="00B65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0F8">
              <w:rPr>
                <w:rFonts w:ascii="Times New Roman" w:hAnsi="Times New Roman"/>
                <w:sz w:val="24"/>
                <w:szCs w:val="24"/>
              </w:rPr>
              <w:t>0-30</w:t>
            </w:r>
          </w:p>
        </w:tc>
      </w:tr>
      <w:tr w:rsidR="00EF7C82" w:rsidRPr="00B650F8" w:rsidTr="00EF7C82">
        <w:tc>
          <w:tcPr>
            <w:tcW w:w="1914" w:type="dxa"/>
          </w:tcPr>
          <w:p w:rsidR="00EF7C82" w:rsidRPr="00B650F8" w:rsidRDefault="00E8735E">
            <w:pPr>
              <w:rPr>
                <w:rFonts w:ascii="Times New Roman" w:hAnsi="Times New Roman"/>
                <w:sz w:val="24"/>
                <w:szCs w:val="24"/>
              </w:rPr>
            </w:pPr>
            <w:r w:rsidRPr="00B650F8">
              <w:rPr>
                <w:rFonts w:ascii="Times New Roman" w:hAnsi="Times New Roman"/>
                <w:sz w:val="24"/>
                <w:szCs w:val="24"/>
              </w:rPr>
              <w:t>Керівник окружної прокуратури</w:t>
            </w:r>
          </w:p>
        </w:tc>
        <w:tc>
          <w:tcPr>
            <w:tcW w:w="1914" w:type="dxa"/>
          </w:tcPr>
          <w:p w:rsidR="00EF7C82" w:rsidRPr="00B650F8" w:rsidRDefault="00E8735E">
            <w:pPr>
              <w:rPr>
                <w:rFonts w:ascii="Times New Roman" w:hAnsi="Times New Roman"/>
                <w:sz w:val="24"/>
                <w:szCs w:val="24"/>
              </w:rPr>
            </w:pPr>
            <w:r w:rsidRPr="00B650F8">
              <w:rPr>
                <w:rFonts w:ascii="Times New Roman" w:hAnsi="Times New Roman"/>
                <w:sz w:val="24"/>
                <w:szCs w:val="24"/>
              </w:rPr>
              <w:t>1,5 посадового окладу прокурора окружної прокуратури;</w:t>
            </w:r>
          </w:p>
        </w:tc>
        <w:tc>
          <w:tcPr>
            <w:tcW w:w="1914" w:type="dxa"/>
          </w:tcPr>
          <w:p w:rsidR="00EF7C82" w:rsidRPr="00B650F8" w:rsidRDefault="00330968" w:rsidP="009A7F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0F8">
              <w:rPr>
                <w:rFonts w:ascii="Times New Roman" w:hAnsi="Times New Roman"/>
                <w:sz w:val="24"/>
                <w:szCs w:val="24"/>
              </w:rPr>
              <w:t xml:space="preserve">20 - </w:t>
            </w:r>
            <w:r w:rsidR="009A7F58">
              <w:rPr>
                <w:rFonts w:ascii="Times New Roman" w:hAnsi="Times New Roman"/>
                <w:sz w:val="24"/>
                <w:szCs w:val="24"/>
              </w:rPr>
              <w:t>4</w:t>
            </w:r>
            <w:r w:rsidRPr="00B650F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14" w:type="dxa"/>
          </w:tcPr>
          <w:p w:rsidR="00EF7C82" w:rsidRPr="00B650F8" w:rsidRDefault="00330968" w:rsidP="00B65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0F8">
              <w:rPr>
                <w:rFonts w:ascii="Times New Roman" w:hAnsi="Times New Roman"/>
                <w:sz w:val="24"/>
                <w:szCs w:val="24"/>
              </w:rPr>
              <w:t>10 / 15</w:t>
            </w:r>
          </w:p>
        </w:tc>
        <w:tc>
          <w:tcPr>
            <w:tcW w:w="1915" w:type="dxa"/>
          </w:tcPr>
          <w:p w:rsidR="00EF7C82" w:rsidRPr="00B650F8" w:rsidRDefault="00330968" w:rsidP="00B65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0F8">
              <w:rPr>
                <w:rFonts w:ascii="Times New Roman" w:hAnsi="Times New Roman"/>
                <w:sz w:val="24"/>
                <w:szCs w:val="24"/>
              </w:rPr>
              <w:t>0-30</w:t>
            </w:r>
          </w:p>
        </w:tc>
      </w:tr>
      <w:tr w:rsidR="00EF7C82" w:rsidRPr="00B650F8" w:rsidTr="00EF7C82">
        <w:tc>
          <w:tcPr>
            <w:tcW w:w="1914" w:type="dxa"/>
          </w:tcPr>
          <w:p w:rsidR="00EF7C82" w:rsidRPr="00B650F8" w:rsidRDefault="00E8735E">
            <w:pPr>
              <w:rPr>
                <w:rFonts w:ascii="Times New Roman" w:hAnsi="Times New Roman"/>
                <w:sz w:val="24"/>
                <w:szCs w:val="24"/>
              </w:rPr>
            </w:pPr>
            <w:r w:rsidRPr="00B650F8">
              <w:rPr>
                <w:rFonts w:ascii="Times New Roman" w:hAnsi="Times New Roman"/>
                <w:sz w:val="24"/>
                <w:szCs w:val="24"/>
              </w:rPr>
              <w:t xml:space="preserve">Перший заступник </w:t>
            </w:r>
            <w:r w:rsidRPr="00B650F8">
              <w:rPr>
                <w:rFonts w:ascii="Times New Roman" w:hAnsi="Times New Roman"/>
                <w:sz w:val="24"/>
                <w:szCs w:val="24"/>
              </w:rPr>
              <w:lastRenderedPageBreak/>
              <w:t>керівника окружної прокуратури</w:t>
            </w:r>
          </w:p>
        </w:tc>
        <w:tc>
          <w:tcPr>
            <w:tcW w:w="1914" w:type="dxa"/>
          </w:tcPr>
          <w:p w:rsidR="00EF7C82" w:rsidRPr="00B650F8" w:rsidRDefault="00E8735E">
            <w:pPr>
              <w:rPr>
                <w:rFonts w:ascii="Times New Roman" w:hAnsi="Times New Roman"/>
                <w:sz w:val="24"/>
                <w:szCs w:val="24"/>
              </w:rPr>
            </w:pPr>
            <w:r w:rsidRPr="00B650F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1,4 посадового окладу </w:t>
            </w:r>
            <w:r w:rsidRPr="00B650F8">
              <w:rPr>
                <w:rFonts w:ascii="Times New Roman" w:hAnsi="Times New Roman"/>
                <w:sz w:val="24"/>
                <w:szCs w:val="24"/>
              </w:rPr>
              <w:lastRenderedPageBreak/>
              <w:t>прокурора окружної прокуратури;</w:t>
            </w:r>
          </w:p>
        </w:tc>
        <w:tc>
          <w:tcPr>
            <w:tcW w:w="1914" w:type="dxa"/>
          </w:tcPr>
          <w:p w:rsidR="00EF7C82" w:rsidRPr="00B650F8" w:rsidRDefault="00330968" w:rsidP="00B65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0F8">
              <w:rPr>
                <w:rFonts w:ascii="Times New Roman" w:hAnsi="Times New Roman"/>
                <w:sz w:val="24"/>
                <w:szCs w:val="24"/>
              </w:rPr>
              <w:lastRenderedPageBreak/>
              <w:t>20 - 30</w:t>
            </w:r>
          </w:p>
        </w:tc>
        <w:tc>
          <w:tcPr>
            <w:tcW w:w="1914" w:type="dxa"/>
          </w:tcPr>
          <w:p w:rsidR="00EF7C82" w:rsidRPr="00B650F8" w:rsidRDefault="00330968" w:rsidP="00B65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0F8">
              <w:rPr>
                <w:rFonts w:ascii="Times New Roman" w:hAnsi="Times New Roman"/>
                <w:sz w:val="24"/>
                <w:szCs w:val="24"/>
              </w:rPr>
              <w:t>10 / 15</w:t>
            </w:r>
          </w:p>
        </w:tc>
        <w:tc>
          <w:tcPr>
            <w:tcW w:w="1915" w:type="dxa"/>
          </w:tcPr>
          <w:p w:rsidR="00EF7C82" w:rsidRPr="00B650F8" w:rsidRDefault="00330968" w:rsidP="00B65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0F8">
              <w:rPr>
                <w:rFonts w:ascii="Times New Roman" w:hAnsi="Times New Roman"/>
                <w:sz w:val="24"/>
                <w:szCs w:val="24"/>
              </w:rPr>
              <w:t>0-30</w:t>
            </w:r>
          </w:p>
        </w:tc>
      </w:tr>
      <w:tr w:rsidR="00EF7C82" w:rsidRPr="00B650F8" w:rsidTr="00EF7C82">
        <w:tc>
          <w:tcPr>
            <w:tcW w:w="1914" w:type="dxa"/>
          </w:tcPr>
          <w:p w:rsidR="00EF7C82" w:rsidRPr="00B650F8" w:rsidRDefault="00E8735E">
            <w:pPr>
              <w:rPr>
                <w:rFonts w:ascii="Times New Roman" w:hAnsi="Times New Roman"/>
                <w:sz w:val="24"/>
                <w:szCs w:val="24"/>
              </w:rPr>
            </w:pPr>
            <w:r w:rsidRPr="00B650F8">
              <w:rPr>
                <w:rFonts w:ascii="Times New Roman" w:hAnsi="Times New Roman"/>
                <w:sz w:val="24"/>
                <w:szCs w:val="24"/>
              </w:rPr>
              <w:lastRenderedPageBreak/>
              <w:t>заступник керівника окружної</w:t>
            </w:r>
          </w:p>
        </w:tc>
        <w:tc>
          <w:tcPr>
            <w:tcW w:w="1914" w:type="dxa"/>
          </w:tcPr>
          <w:p w:rsidR="00EF7C82" w:rsidRPr="00B650F8" w:rsidRDefault="00E8735E">
            <w:pPr>
              <w:rPr>
                <w:rFonts w:ascii="Times New Roman" w:hAnsi="Times New Roman"/>
                <w:sz w:val="24"/>
                <w:szCs w:val="24"/>
              </w:rPr>
            </w:pPr>
            <w:r w:rsidRPr="00B650F8">
              <w:rPr>
                <w:rFonts w:ascii="Times New Roman" w:hAnsi="Times New Roman"/>
                <w:sz w:val="24"/>
                <w:szCs w:val="24"/>
              </w:rPr>
              <w:t>1,3 посадового окладу прокурора окружної прокуратури;</w:t>
            </w:r>
          </w:p>
        </w:tc>
        <w:tc>
          <w:tcPr>
            <w:tcW w:w="1914" w:type="dxa"/>
          </w:tcPr>
          <w:p w:rsidR="00EF7C82" w:rsidRPr="00B650F8" w:rsidRDefault="00330968" w:rsidP="009A7F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0F8">
              <w:rPr>
                <w:rFonts w:ascii="Times New Roman" w:hAnsi="Times New Roman"/>
                <w:sz w:val="24"/>
                <w:szCs w:val="24"/>
              </w:rPr>
              <w:t xml:space="preserve">20 - </w:t>
            </w:r>
            <w:r w:rsidR="009A7F58">
              <w:rPr>
                <w:rFonts w:ascii="Times New Roman" w:hAnsi="Times New Roman"/>
                <w:sz w:val="24"/>
                <w:szCs w:val="24"/>
              </w:rPr>
              <w:t>4</w:t>
            </w:r>
            <w:r w:rsidRPr="00B650F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14" w:type="dxa"/>
          </w:tcPr>
          <w:p w:rsidR="00EF7C82" w:rsidRPr="00B650F8" w:rsidRDefault="00330968" w:rsidP="00B65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0F8">
              <w:rPr>
                <w:rFonts w:ascii="Times New Roman" w:hAnsi="Times New Roman"/>
                <w:sz w:val="24"/>
                <w:szCs w:val="24"/>
              </w:rPr>
              <w:t>10 / 15</w:t>
            </w:r>
          </w:p>
        </w:tc>
        <w:tc>
          <w:tcPr>
            <w:tcW w:w="1915" w:type="dxa"/>
          </w:tcPr>
          <w:p w:rsidR="00EF7C82" w:rsidRPr="00B650F8" w:rsidRDefault="00330968" w:rsidP="00B65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0F8">
              <w:rPr>
                <w:rFonts w:ascii="Times New Roman" w:hAnsi="Times New Roman"/>
                <w:sz w:val="24"/>
                <w:szCs w:val="24"/>
              </w:rPr>
              <w:t>0-30</w:t>
            </w:r>
          </w:p>
        </w:tc>
      </w:tr>
    </w:tbl>
    <w:p w:rsidR="00B650F8" w:rsidRDefault="00B650F8">
      <w:pPr>
        <w:rPr>
          <w:rFonts w:ascii="Times New Roman" w:hAnsi="Times New Roman"/>
          <w:sz w:val="24"/>
          <w:szCs w:val="24"/>
        </w:rPr>
      </w:pPr>
    </w:p>
    <w:p w:rsidR="004907B3" w:rsidRDefault="00E8735E" w:rsidP="004907B3">
      <w:pPr>
        <w:jc w:val="both"/>
        <w:rPr>
          <w:rFonts w:ascii="Times New Roman" w:hAnsi="Times New Roman"/>
          <w:sz w:val="24"/>
          <w:szCs w:val="24"/>
        </w:rPr>
      </w:pPr>
      <w:r w:rsidRPr="00B650F8">
        <w:rPr>
          <w:rFonts w:ascii="Times New Roman" w:hAnsi="Times New Roman"/>
          <w:sz w:val="24"/>
          <w:szCs w:val="24"/>
        </w:rPr>
        <w:t>* З 1 січня 202</w:t>
      </w:r>
      <w:r w:rsidR="004907B3">
        <w:rPr>
          <w:rFonts w:ascii="Times New Roman" w:hAnsi="Times New Roman"/>
          <w:sz w:val="24"/>
          <w:szCs w:val="24"/>
        </w:rPr>
        <w:t>2</w:t>
      </w:r>
      <w:r w:rsidRPr="00B650F8">
        <w:rPr>
          <w:rFonts w:ascii="Times New Roman" w:hAnsi="Times New Roman"/>
          <w:sz w:val="24"/>
          <w:szCs w:val="24"/>
        </w:rPr>
        <w:t xml:space="preserve"> року посадовий оклад прокурора окружної прокуратури становить 2</w:t>
      </w:r>
      <w:r w:rsidR="004907B3">
        <w:rPr>
          <w:rFonts w:ascii="Times New Roman" w:hAnsi="Times New Roman"/>
          <w:sz w:val="24"/>
          <w:szCs w:val="24"/>
        </w:rPr>
        <w:t>5</w:t>
      </w:r>
      <w:r w:rsidRPr="00B650F8">
        <w:rPr>
          <w:rFonts w:ascii="Times New Roman" w:hAnsi="Times New Roman"/>
          <w:sz w:val="24"/>
          <w:szCs w:val="24"/>
        </w:rPr>
        <w:t xml:space="preserve"> прожиткових мінімумів для працездатних осіб, розмір якого встановлено на 1 січня календарного року</w:t>
      </w:r>
    </w:p>
    <w:p w:rsidR="004907B3" w:rsidRPr="00B650F8" w:rsidRDefault="004907B3" w:rsidP="004907B3">
      <w:pPr>
        <w:jc w:val="both"/>
        <w:rPr>
          <w:rFonts w:ascii="Times New Roman" w:hAnsi="Times New Roman"/>
          <w:sz w:val="24"/>
          <w:szCs w:val="24"/>
        </w:rPr>
      </w:pPr>
      <w:r w:rsidRPr="004907B3">
        <w:rPr>
          <w:rFonts w:ascii="Times New Roman" w:hAnsi="Times New Roman"/>
          <w:sz w:val="24"/>
          <w:szCs w:val="24"/>
        </w:rPr>
        <w:t>Законом України «Про Державний бюджет України на 202</w:t>
      </w:r>
      <w:r w:rsidR="009A7F58">
        <w:rPr>
          <w:rFonts w:ascii="Times New Roman" w:hAnsi="Times New Roman"/>
          <w:sz w:val="24"/>
          <w:szCs w:val="24"/>
        </w:rPr>
        <w:t>5</w:t>
      </w:r>
      <w:r w:rsidRPr="004907B3">
        <w:rPr>
          <w:rFonts w:ascii="Times New Roman" w:hAnsi="Times New Roman"/>
          <w:sz w:val="24"/>
          <w:szCs w:val="24"/>
        </w:rPr>
        <w:t xml:space="preserve"> рік» прожитковий мінімум для визначення посадового окладу прокурорів визначено у розмірі 1600 грн.</w:t>
      </w:r>
    </w:p>
    <w:p w:rsidR="00E8735E" w:rsidRPr="00B650F8" w:rsidRDefault="00E8735E" w:rsidP="004907B3">
      <w:pPr>
        <w:jc w:val="both"/>
        <w:rPr>
          <w:rFonts w:ascii="Times New Roman" w:hAnsi="Times New Roman"/>
          <w:sz w:val="24"/>
          <w:szCs w:val="24"/>
        </w:rPr>
      </w:pPr>
      <w:r w:rsidRPr="00B650F8">
        <w:rPr>
          <w:rFonts w:ascii="Times New Roman" w:hAnsi="Times New Roman"/>
          <w:sz w:val="24"/>
          <w:szCs w:val="24"/>
        </w:rPr>
        <w:t>Посадові оклади інших прокурорів установлюються пропорційно до посадового окладу прокурора окружної прокуратури з коефіцієнтом:</w:t>
      </w:r>
    </w:p>
    <w:p w:rsidR="00E8735E" w:rsidRPr="00B650F8" w:rsidRDefault="00E8735E" w:rsidP="004907B3">
      <w:pPr>
        <w:jc w:val="both"/>
        <w:rPr>
          <w:rFonts w:ascii="Times New Roman" w:hAnsi="Times New Roman"/>
          <w:sz w:val="24"/>
          <w:szCs w:val="24"/>
        </w:rPr>
      </w:pPr>
      <w:r w:rsidRPr="00B650F8">
        <w:rPr>
          <w:rFonts w:ascii="Times New Roman" w:hAnsi="Times New Roman"/>
          <w:sz w:val="24"/>
          <w:szCs w:val="24"/>
        </w:rPr>
        <w:t>1) прокурора обласної прокуратури - 1,2</w:t>
      </w:r>
      <w:r w:rsidR="004907B3">
        <w:rPr>
          <w:rFonts w:ascii="Times New Roman" w:hAnsi="Times New Roman"/>
          <w:sz w:val="24"/>
          <w:szCs w:val="24"/>
        </w:rPr>
        <w:t>.</w:t>
      </w:r>
    </w:p>
    <w:sectPr w:rsidR="00E8735E" w:rsidRPr="00B650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C82"/>
    <w:rsid w:val="00330968"/>
    <w:rsid w:val="0034109B"/>
    <w:rsid w:val="004907B3"/>
    <w:rsid w:val="007F5171"/>
    <w:rsid w:val="009A7F58"/>
    <w:rsid w:val="00B650F8"/>
    <w:rsid w:val="00C813F4"/>
    <w:rsid w:val="00E8735E"/>
    <w:rsid w:val="00EF7C82"/>
    <w:rsid w:val="00F42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3F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C813F4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813F4"/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styleId="a3">
    <w:name w:val="Strong"/>
    <w:uiPriority w:val="22"/>
    <w:qFormat/>
    <w:rsid w:val="00C813F4"/>
    <w:rPr>
      <w:b/>
      <w:bCs/>
    </w:rPr>
  </w:style>
  <w:style w:type="paragraph" w:styleId="a4">
    <w:name w:val="No Spacing"/>
    <w:uiPriority w:val="1"/>
    <w:qFormat/>
    <w:rsid w:val="00C813F4"/>
    <w:rPr>
      <w:sz w:val="22"/>
      <w:szCs w:val="22"/>
    </w:rPr>
  </w:style>
  <w:style w:type="paragraph" w:styleId="a5">
    <w:name w:val="List Paragraph"/>
    <w:basedOn w:val="a"/>
    <w:uiPriority w:val="34"/>
    <w:qFormat/>
    <w:rsid w:val="00C813F4"/>
    <w:pPr>
      <w:ind w:left="720"/>
      <w:contextualSpacing/>
    </w:pPr>
  </w:style>
  <w:style w:type="table" w:styleId="a6">
    <w:name w:val="Table Grid"/>
    <w:basedOn w:val="a1"/>
    <w:uiPriority w:val="59"/>
    <w:rsid w:val="00EF7C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3F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C813F4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813F4"/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styleId="a3">
    <w:name w:val="Strong"/>
    <w:uiPriority w:val="22"/>
    <w:qFormat/>
    <w:rsid w:val="00C813F4"/>
    <w:rPr>
      <w:b/>
      <w:bCs/>
    </w:rPr>
  </w:style>
  <w:style w:type="paragraph" w:styleId="a4">
    <w:name w:val="No Spacing"/>
    <w:uiPriority w:val="1"/>
    <w:qFormat/>
    <w:rsid w:val="00C813F4"/>
    <w:rPr>
      <w:sz w:val="22"/>
      <w:szCs w:val="22"/>
    </w:rPr>
  </w:style>
  <w:style w:type="paragraph" w:styleId="a5">
    <w:name w:val="List Paragraph"/>
    <w:basedOn w:val="a"/>
    <w:uiPriority w:val="34"/>
    <w:qFormat/>
    <w:rsid w:val="00C813F4"/>
    <w:pPr>
      <w:ind w:left="720"/>
      <w:contextualSpacing/>
    </w:pPr>
  </w:style>
  <w:style w:type="table" w:styleId="a6">
    <w:name w:val="Table Grid"/>
    <w:basedOn w:val="a1"/>
    <w:uiPriority w:val="59"/>
    <w:rsid w:val="00EF7C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1133</Words>
  <Characters>647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2024-08-26T11:32:00Z</dcterms:created>
  <dcterms:modified xsi:type="dcterms:W3CDTF">2025-01-17T11:37:00Z</dcterms:modified>
</cp:coreProperties>
</file>