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0901" w14:textId="0353768F" w:rsidR="00A835F7" w:rsidRDefault="00416722" w:rsidP="002B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22">
        <w:rPr>
          <w:rFonts w:ascii="Times New Roman" w:hAnsi="Times New Roman" w:cs="Times New Roman"/>
          <w:b/>
          <w:sz w:val="28"/>
          <w:szCs w:val="28"/>
        </w:rPr>
        <w:t>Назва предмета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1A9" w:rsidRPr="002B31A9">
        <w:rPr>
          <w:rFonts w:ascii="Times New Roman" w:hAnsi="Times New Roman" w:cs="Times New Roman"/>
          <w:sz w:val="28"/>
          <w:szCs w:val="28"/>
        </w:rPr>
        <w:t>Папір офісний, код національного класифікатора України ДК 021:2015 (CPV 2008, IDT) «Єдиний закупівельний словник» – 30190000-7 – «Офісне устаткування та приладдя різне».</w:t>
      </w:r>
    </w:p>
    <w:p w14:paraId="306A3219" w14:textId="77777777" w:rsidR="00416722" w:rsidRDefault="00416722" w:rsidP="002B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0AE8A" w14:textId="3D328B6F" w:rsidR="00416722" w:rsidRDefault="008A7A7E" w:rsidP="002B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7E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D4D" w:rsidRPr="003D3D4D">
        <w:rPr>
          <w:rFonts w:ascii="Times New Roman" w:hAnsi="Times New Roman" w:cs="Times New Roman"/>
          <w:sz w:val="28"/>
          <w:szCs w:val="28"/>
        </w:rPr>
        <w:t>UA-2023-02-17-008437-a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4CC96" w14:textId="77777777" w:rsidR="003D1DFD" w:rsidRDefault="003D1DFD" w:rsidP="002B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9520F" w14:textId="77777777" w:rsidR="00A340D0" w:rsidRPr="00A340D0" w:rsidRDefault="00A340D0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40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A340D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14:paraId="1ED8CCB1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характеристики :</w:t>
      </w:r>
    </w:p>
    <w:p w14:paraId="7E3160A3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Багатоцільовий, для усіх видів швидкісних принтерів, високошвидкісних копіювальних (двостороннє копіювання) та факсимільних апаратів.</w:t>
      </w:r>
    </w:p>
    <w:p w14:paraId="47555236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 – А-4 , 210 мм х 297мм;</w:t>
      </w:r>
    </w:p>
    <w:p w14:paraId="2F3FCB58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Колір – білий;</w:t>
      </w:r>
    </w:p>
    <w:p w14:paraId="3D68ADC2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аркушів у пачці – 500 шт.;</w:t>
      </w:r>
    </w:p>
    <w:p w14:paraId="73DECD8E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Щільність (маса) не менше 80±3 г/м2 (відповідно до ISO 536);</w:t>
      </w:r>
    </w:p>
    <w:p w14:paraId="4580B7DF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Товщина, мк – не менше 105 ±3 (відповідно до ISO 534);</w:t>
      </w:r>
    </w:p>
    <w:p w14:paraId="761AC671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Яскравість, % – не менше 95 (відповідно до ISO 2470);</w:t>
      </w:r>
    </w:p>
    <w:p w14:paraId="7C3BD47C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Білизна СІЕ – не менше 150±3 (відповідно до ISO 11475);</w:t>
      </w:r>
    </w:p>
    <w:p w14:paraId="1E538792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Непрозорість ,% - не менше 92 (відповідно до ISO 2471);</w:t>
      </w:r>
    </w:p>
    <w:p w14:paraId="05849C86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Вологість, % - 4,4 ±,0,5 (ISO 287);</w:t>
      </w:r>
    </w:p>
    <w:p w14:paraId="3442F112" w14:textId="247C0A49" w:rsid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Всього: </w:t>
      </w:r>
      <w:r w:rsidR="003D3D4D">
        <w:rPr>
          <w:rFonts w:ascii="Times New Roman" w:eastAsia="Times New Roman" w:hAnsi="Times New Roman" w:cs="Times New Roman"/>
          <w:sz w:val="28"/>
          <w:szCs w:val="28"/>
          <w:lang w:eastAsia="uk-UA"/>
        </w:rPr>
        <w:t>3 510</w:t>
      </w:r>
      <w:r w:rsidRPr="002B31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пачок.</w:t>
      </w:r>
    </w:p>
    <w:p w14:paraId="0C1D5589" w14:textId="77777777" w:rsidR="002B31A9" w:rsidRPr="002B31A9" w:rsidRDefault="002B31A9" w:rsidP="002B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686731" w14:textId="28DCFE78" w:rsidR="00775346" w:rsidRDefault="00B05E57" w:rsidP="002B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57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A340D0">
        <w:rPr>
          <w:rFonts w:ascii="Times New Roman" w:hAnsi="Times New Roman" w:cs="Times New Roman"/>
          <w:sz w:val="28"/>
          <w:szCs w:val="28"/>
        </w:rPr>
        <w:t>визначений відповідно до розрахунків витрат коштів з</w:t>
      </w:r>
      <w:r w:rsidR="00403E87">
        <w:rPr>
          <w:rFonts w:ascii="Times New Roman" w:hAnsi="Times New Roman" w:cs="Times New Roman"/>
          <w:sz w:val="28"/>
          <w:szCs w:val="28"/>
        </w:rPr>
        <w:t>а КЕКВ 2210 до кошторису на 202</w:t>
      </w:r>
      <w:r w:rsidR="003D3D4D">
        <w:rPr>
          <w:rFonts w:ascii="Times New Roman" w:hAnsi="Times New Roman" w:cs="Times New Roman"/>
          <w:sz w:val="28"/>
          <w:szCs w:val="28"/>
        </w:rPr>
        <w:t>3</w:t>
      </w:r>
      <w:r w:rsidR="00A340D0" w:rsidRPr="00A340D0">
        <w:rPr>
          <w:rFonts w:ascii="Times New Roman" w:hAnsi="Times New Roman" w:cs="Times New Roman"/>
          <w:sz w:val="28"/>
          <w:szCs w:val="28"/>
        </w:rPr>
        <w:t xml:space="preserve"> рік.</w:t>
      </w:r>
    </w:p>
    <w:p w14:paraId="5A4BB85D" w14:textId="77777777" w:rsidR="00775346" w:rsidRDefault="00775346" w:rsidP="002B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CA167" w14:textId="77777777" w:rsidR="00A340D0" w:rsidRDefault="00775346" w:rsidP="002B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346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A340D0">
        <w:rPr>
          <w:rFonts w:ascii="Times New Roman" w:hAnsi="Times New Roman" w:cs="Times New Roman"/>
          <w:sz w:val="28"/>
          <w:szCs w:val="28"/>
        </w:rPr>
        <w:t>визначена на основі загальнодоступної відкритої цінової інформації, що міститься в мережі Інтернет у відкритому доступі, в тому числі на сайтах поста</w:t>
      </w:r>
      <w:r w:rsidR="00B05209">
        <w:rPr>
          <w:rFonts w:ascii="Times New Roman" w:hAnsi="Times New Roman" w:cs="Times New Roman"/>
          <w:sz w:val="28"/>
          <w:szCs w:val="28"/>
        </w:rPr>
        <w:t>ч</w:t>
      </w:r>
      <w:r w:rsidR="00403E87">
        <w:rPr>
          <w:rFonts w:ascii="Times New Roman" w:hAnsi="Times New Roman" w:cs="Times New Roman"/>
          <w:sz w:val="28"/>
          <w:szCs w:val="28"/>
        </w:rPr>
        <w:t>альників відповідної продукції.</w:t>
      </w:r>
    </w:p>
    <w:p w14:paraId="01F8A930" w14:textId="77777777" w:rsidR="00403E87" w:rsidRDefault="00403E87" w:rsidP="002B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F55D4" w14:textId="2447365F" w:rsidR="00775346" w:rsidRPr="00775346" w:rsidRDefault="00CB1087" w:rsidP="002B3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0A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очікувана вартість предмета закупівлі: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D4D">
        <w:rPr>
          <w:rFonts w:ascii="Times New Roman" w:hAnsi="Times New Roman" w:cs="Times New Roman"/>
          <w:sz w:val="28"/>
          <w:szCs w:val="28"/>
        </w:rPr>
        <w:t>702 000</w:t>
      </w:r>
      <w:bookmarkStart w:id="0" w:name="_GoBack"/>
      <w:bookmarkEnd w:id="0"/>
      <w:r w:rsidR="002B31A9" w:rsidRPr="002B31A9">
        <w:rPr>
          <w:rFonts w:ascii="Times New Roman" w:hAnsi="Times New Roman" w:cs="Times New Roman"/>
          <w:sz w:val="28"/>
          <w:szCs w:val="28"/>
        </w:rPr>
        <w:t xml:space="preserve"> грн. 00 коп.</w:t>
      </w:r>
    </w:p>
    <w:sectPr w:rsidR="00775346" w:rsidRPr="00775346" w:rsidSect="002B31A9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22"/>
    <w:rsid w:val="002B31A9"/>
    <w:rsid w:val="003D1DFD"/>
    <w:rsid w:val="003D3D4D"/>
    <w:rsid w:val="00403E87"/>
    <w:rsid w:val="00416722"/>
    <w:rsid w:val="005E160A"/>
    <w:rsid w:val="00775346"/>
    <w:rsid w:val="008061DA"/>
    <w:rsid w:val="008704C6"/>
    <w:rsid w:val="008A7A7E"/>
    <w:rsid w:val="00A340D0"/>
    <w:rsid w:val="00A835F7"/>
    <w:rsid w:val="00B05209"/>
    <w:rsid w:val="00B05E57"/>
    <w:rsid w:val="00C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3338"/>
  <w15:chartTrackingRefBased/>
  <w15:docId w15:val="{E082E657-B0A9-4D39-82D5-D514D962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Крупка Тетяна Михайлівна</dc:creator>
  <cp:keywords/>
  <dc:description/>
  <cp:lastModifiedBy>Анатолій Самойлов</cp:lastModifiedBy>
  <cp:revision>9</cp:revision>
  <cp:lastPrinted>2021-01-18T15:41:00Z</cp:lastPrinted>
  <dcterms:created xsi:type="dcterms:W3CDTF">2021-01-11T12:41:00Z</dcterms:created>
  <dcterms:modified xsi:type="dcterms:W3CDTF">2023-02-17T13:00:00Z</dcterms:modified>
</cp:coreProperties>
</file>