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39515" w14:textId="50CF957F" w:rsidR="007E7D1C" w:rsidRDefault="007E7D1C" w:rsidP="007E7D1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ПРОТОКОЛ  №</w:t>
      </w:r>
      <w:r>
        <w:rPr>
          <w:rFonts w:ascii="Times New Roman" w:hAnsi="Times New Roman"/>
          <w:b/>
          <w:sz w:val="28"/>
          <w:szCs w:val="28"/>
          <w:lang w:val="uk-UA"/>
        </w:rPr>
        <w:t>___</w:t>
      </w:r>
    </w:p>
    <w:p w14:paraId="5B6B154D" w14:textId="77777777" w:rsidR="007E7D1C" w:rsidRDefault="007E7D1C" w:rsidP="007E7D1C">
      <w:pPr>
        <w:spacing w:after="0" w:line="240" w:lineRule="auto"/>
        <w:jc w:val="center"/>
        <w:rPr>
          <w:rFonts w:ascii="Times New Roman" w:hAnsi="Times New Roman"/>
          <w:b/>
          <w:sz w:val="28"/>
          <w:szCs w:val="28"/>
          <w:lang w:val="uk-UA"/>
        </w:rPr>
      </w:pPr>
      <w:r>
        <w:rPr>
          <w:rFonts w:ascii="Times New Roman" w:hAnsi="Times New Roman"/>
          <w:b/>
          <w:sz w:val="28"/>
          <w:szCs w:val="28"/>
          <w:lang w:val="uk-UA"/>
        </w:rPr>
        <w:t>ЩОДО ПРИЙНЯТТЯ РІШЕННЯ УПОВНОВАЖЕНОЮ ОСОБОЮ</w:t>
      </w:r>
    </w:p>
    <w:p w14:paraId="361D2089" w14:textId="77777777" w:rsidR="007E7D1C" w:rsidRDefault="007E7D1C" w:rsidP="007E7D1C">
      <w:pPr>
        <w:spacing w:after="0" w:line="240" w:lineRule="auto"/>
        <w:ind w:firstLine="360"/>
        <w:jc w:val="center"/>
        <w:rPr>
          <w:rFonts w:ascii="Times New Roman" w:hAnsi="Times New Roman"/>
          <w:b/>
          <w:sz w:val="28"/>
          <w:szCs w:val="28"/>
          <w:lang w:val="uk-UA"/>
        </w:rPr>
      </w:pPr>
    </w:p>
    <w:p w14:paraId="16760163" w14:textId="77777777" w:rsidR="007E7D1C" w:rsidRDefault="007E7D1C" w:rsidP="007E7D1C">
      <w:pPr>
        <w:spacing w:after="0" w:line="240" w:lineRule="auto"/>
        <w:ind w:firstLine="360"/>
        <w:jc w:val="center"/>
        <w:rPr>
          <w:rFonts w:ascii="Times New Roman" w:hAnsi="Times New Roman"/>
          <w:b/>
          <w:sz w:val="28"/>
          <w:szCs w:val="28"/>
          <w:lang w:val="uk-UA"/>
        </w:rPr>
      </w:pPr>
    </w:p>
    <w:p w14:paraId="481FEFBB" w14:textId="3F039407" w:rsidR="007E7D1C" w:rsidRDefault="007E7D1C" w:rsidP="007E7D1C">
      <w:pPr>
        <w:spacing w:after="0" w:line="240" w:lineRule="auto"/>
        <w:rPr>
          <w:rFonts w:ascii="Times New Roman" w:hAnsi="Times New Roman"/>
          <w:b/>
          <w:sz w:val="28"/>
          <w:szCs w:val="28"/>
          <w:lang w:val="uk-UA"/>
        </w:rPr>
      </w:pPr>
      <w:r>
        <w:rPr>
          <w:rFonts w:ascii="Times New Roman" w:hAnsi="Times New Roman"/>
          <w:b/>
          <w:sz w:val="28"/>
          <w:szCs w:val="28"/>
          <w:lang w:val="uk-UA"/>
        </w:rPr>
        <w:t>«__»</w:t>
      </w:r>
      <w:r>
        <w:rPr>
          <w:rFonts w:ascii="Times New Roman" w:hAnsi="Times New Roman"/>
          <w:b/>
          <w:sz w:val="28"/>
          <w:szCs w:val="28"/>
          <w:lang w:val="uk-UA"/>
        </w:rPr>
        <w:t xml:space="preserve"> </w:t>
      </w:r>
      <w:r>
        <w:rPr>
          <w:rFonts w:ascii="Times New Roman" w:hAnsi="Times New Roman"/>
          <w:b/>
          <w:sz w:val="28"/>
          <w:szCs w:val="28"/>
          <w:lang w:val="uk-UA"/>
        </w:rPr>
        <w:t>жовтня</w:t>
      </w:r>
      <w:r>
        <w:rPr>
          <w:rFonts w:ascii="Times New Roman" w:hAnsi="Times New Roman"/>
          <w:b/>
          <w:sz w:val="28"/>
          <w:szCs w:val="28"/>
          <w:lang w:val="uk-UA"/>
        </w:rPr>
        <w:t xml:space="preserve"> 2022 р.                                                                        </w:t>
      </w:r>
      <w:r>
        <w:rPr>
          <w:rFonts w:ascii="Times New Roman" w:hAnsi="Times New Roman"/>
          <w:b/>
          <w:sz w:val="28"/>
          <w:szCs w:val="28"/>
          <w:lang w:val="uk-UA"/>
        </w:rPr>
        <w:t xml:space="preserve"> </w:t>
      </w:r>
      <w:r>
        <w:rPr>
          <w:rFonts w:ascii="Times New Roman" w:hAnsi="Times New Roman"/>
          <w:b/>
          <w:sz w:val="28"/>
          <w:szCs w:val="28"/>
          <w:lang w:val="uk-UA"/>
        </w:rPr>
        <w:t xml:space="preserve"> </w:t>
      </w:r>
      <w:r>
        <w:rPr>
          <w:rFonts w:ascii="Times New Roman" w:hAnsi="Times New Roman"/>
          <w:b/>
          <w:sz w:val="28"/>
          <w:szCs w:val="28"/>
          <w:lang w:val="uk-UA"/>
        </w:rPr>
        <w:t xml:space="preserve">   </w:t>
      </w:r>
      <w:r>
        <w:rPr>
          <w:rFonts w:ascii="Times New Roman" w:hAnsi="Times New Roman"/>
          <w:b/>
          <w:sz w:val="28"/>
          <w:szCs w:val="28"/>
          <w:lang w:val="uk-UA"/>
        </w:rPr>
        <w:t>м. Полтава</w:t>
      </w:r>
    </w:p>
    <w:p w14:paraId="0C3CBEB1" w14:textId="77777777" w:rsidR="007E7D1C" w:rsidRDefault="007E7D1C" w:rsidP="007E7D1C">
      <w:pPr>
        <w:spacing w:after="0" w:line="240" w:lineRule="auto"/>
        <w:jc w:val="both"/>
        <w:rPr>
          <w:rFonts w:ascii="Times New Roman" w:hAnsi="Times New Roman"/>
          <w:b/>
          <w:sz w:val="28"/>
          <w:szCs w:val="28"/>
          <w:lang w:val="uk-UA"/>
        </w:rPr>
      </w:pPr>
    </w:p>
    <w:p w14:paraId="116C330B" w14:textId="77777777" w:rsidR="007E7D1C" w:rsidRDefault="007E7D1C" w:rsidP="007E7D1C">
      <w:pPr>
        <w:spacing w:after="0" w:line="240" w:lineRule="auto"/>
        <w:jc w:val="both"/>
        <w:rPr>
          <w:rFonts w:ascii="Times New Roman" w:hAnsi="Times New Roman"/>
          <w:b/>
          <w:sz w:val="28"/>
          <w:szCs w:val="28"/>
          <w:lang w:val="uk-UA"/>
        </w:rPr>
      </w:pPr>
    </w:p>
    <w:p w14:paraId="7EEEDCF2" w14:textId="77777777" w:rsidR="007E7D1C" w:rsidRDefault="007E7D1C" w:rsidP="007E7D1C">
      <w:pPr>
        <w:spacing w:after="120" w:line="240" w:lineRule="auto"/>
        <w:jc w:val="center"/>
        <w:rPr>
          <w:rFonts w:ascii="Times New Roman" w:hAnsi="Times New Roman"/>
          <w:b/>
          <w:sz w:val="28"/>
          <w:szCs w:val="28"/>
          <w:lang w:val="uk-UA"/>
        </w:rPr>
      </w:pPr>
      <w:r>
        <w:rPr>
          <w:rFonts w:ascii="Times New Roman" w:hAnsi="Times New Roman"/>
          <w:b/>
          <w:sz w:val="28"/>
          <w:szCs w:val="28"/>
          <w:lang w:val="uk-UA"/>
        </w:rPr>
        <w:t>ПОРЯДОК ДЕННИЙ:</w:t>
      </w:r>
    </w:p>
    <w:p w14:paraId="2C9F39B5" w14:textId="77777777" w:rsidR="007E7D1C" w:rsidRDefault="007E7D1C" w:rsidP="007E7D1C">
      <w:pPr>
        <w:numPr>
          <w:ilvl w:val="1"/>
          <w:numId w:val="1"/>
        </w:numPr>
        <w:tabs>
          <w:tab w:val="left" w:pos="0"/>
        </w:tabs>
        <w:spacing w:after="120" w:line="240" w:lineRule="auto"/>
        <w:ind w:left="0" w:firstLine="709"/>
        <w:jc w:val="both"/>
        <w:rPr>
          <w:rFonts w:ascii="Times New Roman" w:eastAsia="SimSun" w:hAnsi="Times New Roman"/>
          <w:sz w:val="28"/>
          <w:szCs w:val="28"/>
          <w:lang w:val="uk-UA" w:eastAsia="uk-UA"/>
        </w:rPr>
      </w:pPr>
      <w:r>
        <w:rPr>
          <w:rFonts w:ascii="Times New Roman" w:eastAsia="SimSun" w:hAnsi="Times New Roman"/>
          <w:sz w:val="28"/>
          <w:szCs w:val="28"/>
          <w:lang w:val="uk-UA" w:eastAsia="uk-UA"/>
        </w:rPr>
        <w:t xml:space="preserve">Про прийняття рішення проведення закупівлі </w:t>
      </w:r>
      <w:r>
        <w:rPr>
          <w:rFonts w:ascii="Times New Roman" w:hAnsi="Times New Roman"/>
          <w:sz w:val="28"/>
          <w:szCs w:val="28"/>
          <w:lang w:val="uk-UA"/>
        </w:rPr>
        <w:t xml:space="preserve">конвертів маркованих, код національного класифікатора </w:t>
      </w:r>
      <w:r>
        <w:rPr>
          <w:rFonts w:ascii="Times New Roman" w:eastAsia="Times New Roman" w:hAnsi="Times New Roman"/>
          <w:color w:val="000000"/>
          <w:sz w:val="28"/>
          <w:szCs w:val="28"/>
          <w:lang w:val="uk-UA" w:eastAsia="ru-RU"/>
        </w:rPr>
        <w:t>ДК 021:2015 (</w:t>
      </w:r>
      <w:r>
        <w:rPr>
          <w:rFonts w:ascii="Times New Roman" w:eastAsia="Times New Roman" w:hAnsi="Times New Roman"/>
          <w:color w:val="000000"/>
          <w:sz w:val="28"/>
          <w:szCs w:val="28"/>
          <w:lang w:eastAsia="ru-RU"/>
        </w:rPr>
        <w:t>CPV</w:t>
      </w:r>
      <w:r>
        <w:rPr>
          <w:rFonts w:ascii="Times New Roman" w:eastAsia="Times New Roman" w:hAnsi="Times New Roman"/>
          <w:color w:val="000000"/>
          <w:sz w:val="28"/>
          <w:szCs w:val="28"/>
          <w:lang w:val="uk-UA" w:eastAsia="ru-RU"/>
        </w:rPr>
        <w:t xml:space="preserve"> 2008, </w:t>
      </w:r>
      <w:r>
        <w:rPr>
          <w:rFonts w:ascii="Times New Roman" w:eastAsia="Times New Roman" w:hAnsi="Times New Roman"/>
          <w:color w:val="000000"/>
          <w:sz w:val="28"/>
          <w:szCs w:val="28"/>
          <w:lang w:eastAsia="ru-RU"/>
        </w:rPr>
        <w:t>IDT</w:t>
      </w:r>
      <w:r>
        <w:rPr>
          <w:rFonts w:ascii="Times New Roman" w:eastAsia="Times New Roman" w:hAnsi="Times New Roman"/>
          <w:color w:val="000000"/>
          <w:sz w:val="28"/>
          <w:szCs w:val="28"/>
          <w:lang w:val="uk-UA" w:eastAsia="ru-RU"/>
        </w:rPr>
        <w:t xml:space="preserve">) «Єдиного закупівельного словника» – </w:t>
      </w:r>
      <w:r>
        <w:rPr>
          <w:rFonts w:ascii="Times New Roman" w:hAnsi="Times New Roman"/>
          <w:sz w:val="28"/>
          <w:szCs w:val="28"/>
          <w:lang w:val="uk-UA"/>
        </w:rPr>
        <w:t>30190000-7 - «Офісне устаткування та приладдя різне»</w:t>
      </w:r>
      <w:r>
        <w:rPr>
          <w:rFonts w:ascii="Times New Roman" w:hAnsi="Times New Roman"/>
          <w:sz w:val="28"/>
          <w:szCs w:val="28"/>
          <w:lang w:val="uk-UA" w:eastAsia="ru-RU"/>
        </w:rPr>
        <w:t xml:space="preserve"> </w:t>
      </w:r>
      <w:r>
        <w:rPr>
          <w:rFonts w:ascii="Times New Roman" w:hAnsi="Times New Roman"/>
          <w:sz w:val="28"/>
          <w:szCs w:val="28"/>
          <w:lang w:val="uk-UA"/>
        </w:rPr>
        <w:t xml:space="preserve">(далі – </w:t>
      </w:r>
      <w:r>
        <w:rPr>
          <w:rFonts w:ascii="Times New Roman" w:hAnsi="Times New Roman"/>
          <w:b/>
          <w:bCs/>
          <w:i/>
          <w:sz w:val="28"/>
          <w:szCs w:val="28"/>
          <w:lang w:val="uk-UA"/>
        </w:rPr>
        <w:t>Закупівля</w:t>
      </w:r>
      <w:r>
        <w:rPr>
          <w:rFonts w:ascii="Times New Roman" w:hAnsi="Times New Roman"/>
          <w:iCs/>
          <w:sz w:val="28"/>
          <w:szCs w:val="28"/>
          <w:lang w:val="uk-UA"/>
        </w:rPr>
        <w:t xml:space="preserve">), </w:t>
      </w:r>
      <w:r>
        <w:rPr>
          <w:rFonts w:ascii="Times New Roman" w:hAnsi="Times New Roman"/>
          <w:sz w:val="28"/>
          <w:szCs w:val="28"/>
          <w:lang w:val="uk-UA" w:eastAsia="ru-RU"/>
        </w:rPr>
        <w:t xml:space="preserve">для апарату Полтавської обласної прокуратури (далі - </w:t>
      </w:r>
      <w:r>
        <w:rPr>
          <w:rFonts w:ascii="Times New Roman" w:hAnsi="Times New Roman"/>
          <w:b/>
          <w:i/>
          <w:sz w:val="28"/>
          <w:szCs w:val="28"/>
          <w:lang w:val="uk-UA" w:eastAsia="ru-RU"/>
        </w:rPr>
        <w:t>Замовник</w:t>
      </w:r>
      <w:r>
        <w:rPr>
          <w:rFonts w:ascii="Times New Roman" w:hAnsi="Times New Roman"/>
          <w:sz w:val="28"/>
          <w:szCs w:val="28"/>
          <w:lang w:val="uk-UA" w:eastAsia="ru-RU"/>
        </w:rPr>
        <w:t>) та окружних прокуратур Полтавської області на 2022 рік</w:t>
      </w:r>
      <w:r>
        <w:rPr>
          <w:rFonts w:ascii="Times New Roman" w:eastAsia="SimSun" w:hAnsi="Times New Roman"/>
          <w:sz w:val="28"/>
          <w:szCs w:val="28"/>
          <w:lang w:val="uk-UA" w:eastAsia="uk-UA"/>
        </w:rPr>
        <w:t>,</w:t>
      </w:r>
      <w:r>
        <w:rPr>
          <w:rFonts w:ascii="Times New Roman" w:eastAsia="SimSun" w:hAnsi="Times New Roman"/>
          <w:b/>
          <w:bCs/>
          <w:sz w:val="28"/>
          <w:szCs w:val="28"/>
          <w:lang w:val="uk-UA" w:eastAsia="uk-UA"/>
        </w:rPr>
        <w:t xml:space="preserve"> </w:t>
      </w:r>
      <w:r>
        <w:rPr>
          <w:rFonts w:ascii="Times New Roman" w:eastAsia="SimSun" w:hAnsi="Times New Roman"/>
          <w:sz w:val="28"/>
          <w:szCs w:val="28"/>
          <w:lang w:val="uk-UA" w:eastAsia="uk-UA"/>
        </w:rPr>
        <w:t xml:space="preserve">відповідно до Закону України «Про публічні закупівлі» (далі – </w:t>
      </w:r>
      <w:r>
        <w:rPr>
          <w:rFonts w:ascii="Times New Roman" w:eastAsia="SimSun" w:hAnsi="Times New Roman"/>
          <w:b/>
          <w:bCs/>
          <w:i/>
          <w:iCs/>
          <w:sz w:val="28"/>
          <w:szCs w:val="28"/>
          <w:lang w:val="uk-UA" w:eastAsia="uk-UA"/>
        </w:rPr>
        <w:t>Закон</w:t>
      </w:r>
      <w:r>
        <w:rPr>
          <w:rFonts w:ascii="Times New Roman" w:eastAsia="SimSun" w:hAnsi="Times New Roman"/>
          <w:sz w:val="28"/>
          <w:szCs w:val="28"/>
          <w:lang w:val="uk-UA" w:eastAsia="uk-UA"/>
        </w:rPr>
        <w:t>).</w:t>
      </w:r>
    </w:p>
    <w:p w14:paraId="7375B017" w14:textId="77777777" w:rsidR="007E7D1C" w:rsidRDefault="007E7D1C" w:rsidP="007E7D1C">
      <w:pPr>
        <w:numPr>
          <w:ilvl w:val="1"/>
          <w:numId w:val="1"/>
        </w:numPr>
        <w:tabs>
          <w:tab w:val="left" w:pos="0"/>
          <w:tab w:val="left" w:pos="426"/>
          <w:tab w:val="left" w:pos="567"/>
        </w:tabs>
        <w:spacing w:after="120" w:line="240" w:lineRule="auto"/>
        <w:ind w:left="0" w:firstLine="709"/>
        <w:jc w:val="both"/>
        <w:rPr>
          <w:rFonts w:ascii="Times New Roman" w:eastAsia="SimSun" w:hAnsi="Times New Roman"/>
          <w:sz w:val="28"/>
          <w:szCs w:val="28"/>
          <w:lang w:val="uk-UA" w:eastAsia="uk-UA"/>
        </w:rPr>
      </w:pPr>
      <w:r>
        <w:rPr>
          <w:rFonts w:ascii="Times New Roman" w:eastAsia="SimSun" w:hAnsi="Times New Roman"/>
          <w:sz w:val="28"/>
          <w:szCs w:val="28"/>
          <w:lang w:val="uk-UA" w:eastAsia="uk-UA"/>
        </w:rPr>
        <w:t xml:space="preserve">Про розгляд та затвердження річного плану </w:t>
      </w:r>
      <w:proofErr w:type="spellStart"/>
      <w:r>
        <w:rPr>
          <w:rFonts w:ascii="Times New Roman" w:eastAsia="SimSun" w:hAnsi="Times New Roman"/>
          <w:sz w:val="28"/>
          <w:szCs w:val="28"/>
          <w:lang w:val="uk-UA" w:eastAsia="uk-UA"/>
        </w:rPr>
        <w:t>закупівель</w:t>
      </w:r>
      <w:proofErr w:type="spellEnd"/>
      <w:r>
        <w:rPr>
          <w:rFonts w:ascii="Times New Roman" w:eastAsia="SimSun" w:hAnsi="Times New Roman"/>
          <w:sz w:val="28"/>
          <w:szCs w:val="28"/>
          <w:lang w:val="uk-UA" w:eastAsia="uk-UA"/>
        </w:rPr>
        <w:t xml:space="preserve"> на 2022 рік Полтавської обласної прокуратури у порядку встановленому </w:t>
      </w:r>
      <w:r>
        <w:rPr>
          <w:rFonts w:ascii="Times New Roman" w:eastAsia="SimSun" w:hAnsi="Times New Roman"/>
          <w:b/>
          <w:bCs/>
          <w:i/>
          <w:iCs/>
          <w:sz w:val="28"/>
          <w:szCs w:val="28"/>
          <w:lang w:val="uk-UA" w:eastAsia="uk-UA"/>
        </w:rPr>
        <w:t>Законом</w:t>
      </w:r>
      <w:r>
        <w:rPr>
          <w:rFonts w:ascii="Times New Roman" w:eastAsia="SimSun" w:hAnsi="Times New Roman"/>
          <w:sz w:val="28"/>
          <w:szCs w:val="28"/>
          <w:lang w:val="uk-UA" w:eastAsia="uk-UA"/>
        </w:rPr>
        <w:t xml:space="preserve"> (Додаток 1).</w:t>
      </w:r>
    </w:p>
    <w:p w14:paraId="04F14C4F" w14:textId="77777777" w:rsidR="007E7D1C" w:rsidRDefault="007E7D1C" w:rsidP="007E7D1C">
      <w:pPr>
        <w:numPr>
          <w:ilvl w:val="1"/>
          <w:numId w:val="1"/>
        </w:numPr>
        <w:tabs>
          <w:tab w:val="left" w:pos="0"/>
          <w:tab w:val="left" w:pos="426"/>
          <w:tab w:val="left" w:pos="567"/>
        </w:tabs>
        <w:spacing w:after="120" w:line="240" w:lineRule="auto"/>
        <w:ind w:left="0" w:firstLine="709"/>
        <w:jc w:val="both"/>
        <w:rPr>
          <w:rFonts w:ascii="Times New Roman" w:eastAsia="SimSun" w:hAnsi="Times New Roman"/>
          <w:b/>
          <w:sz w:val="28"/>
          <w:szCs w:val="28"/>
          <w:lang w:val="uk-UA" w:eastAsia="uk-UA"/>
        </w:rPr>
      </w:pPr>
      <w:r>
        <w:rPr>
          <w:rFonts w:ascii="Times New Roman" w:eastAsia="SimSun" w:hAnsi="Times New Roman"/>
          <w:sz w:val="28"/>
          <w:szCs w:val="28"/>
          <w:lang w:val="uk-UA" w:eastAsia="uk-UA"/>
        </w:rPr>
        <w:t xml:space="preserve">Про оприлюднення річного плану </w:t>
      </w:r>
      <w:proofErr w:type="spellStart"/>
      <w:r>
        <w:rPr>
          <w:rFonts w:ascii="Times New Roman" w:eastAsia="SimSun" w:hAnsi="Times New Roman"/>
          <w:sz w:val="28"/>
          <w:szCs w:val="28"/>
          <w:lang w:val="uk-UA" w:eastAsia="uk-UA"/>
        </w:rPr>
        <w:t>закупівель</w:t>
      </w:r>
      <w:proofErr w:type="spellEnd"/>
      <w:r>
        <w:rPr>
          <w:rFonts w:ascii="Times New Roman" w:eastAsia="SimSun" w:hAnsi="Times New Roman"/>
          <w:sz w:val="28"/>
          <w:szCs w:val="28"/>
          <w:lang w:val="uk-UA" w:eastAsia="uk-UA"/>
        </w:rPr>
        <w:t xml:space="preserve"> на 2022 рік Полтавської обласної прокуратури в електронній системі </w:t>
      </w:r>
      <w:proofErr w:type="spellStart"/>
      <w:r>
        <w:rPr>
          <w:rFonts w:ascii="Times New Roman" w:eastAsia="SimSun" w:hAnsi="Times New Roman"/>
          <w:sz w:val="28"/>
          <w:szCs w:val="28"/>
          <w:lang w:val="uk-UA" w:eastAsia="uk-UA"/>
        </w:rPr>
        <w:t>закупівель</w:t>
      </w:r>
      <w:proofErr w:type="spellEnd"/>
      <w:r>
        <w:rPr>
          <w:rFonts w:ascii="Times New Roman" w:eastAsia="SimSun" w:hAnsi="Times New Roman"/>
          <w:sz w:val="28"/>
          <w:szCs w:val="28"/>
          <w:lang w:val="uk-UA" w:eastAsia="uk-UA"/>
        </w:rPr>
        <w:t xml:space="preserve"> (далі </w:t>
      </w:r>
      <w:r>
        <w:rPr>
          <w:rFonts w:ascii="Times New Roman" w:eastAsia="SimSun" w:hAnsi="Times New Roman"/>
          <w:b/>
          <w:bCs/>
          <w:i/>
          <w:iCs/>
          <w:sz w:val="28"/>
          <w:szCs w:val="28"/>
          <w:lang w:val="uk-UA" w:eastAsia="uk-UA"/>
        </w:rPr>
        <w:t>- Електронна система</w:t>
      </w:r>
      <w:r>
        <w:rPr>
          <w:rFonts w:ascii="Times New Roman" w:eastAsia="SimSun" w:hAnsi="Times New Roman"/>
          <w:sz w:val="28"/>
          <w:szCs w:val="28"/>
          <w:lang w:val="uk-UA" w:eastAsia="uk-UA"/>
        </w:rPr>
        <w:t xml:space="preserve">) у порядку, встановленому Уповноваженим органом </w:t>
      </w:r>
      <w:r>
        <w:rPr>
          <w:rFonts w:ascii="Times New Roman" w:eastAsia="SimSun" w:hAnsi="Times New Roman"/>
          <w:sz w:val="28"/>
          <w:szCs w:val="28"/>
          <w:shd w:val="clear" w:color="auto" w:fill="FFFFFF"/>
          <w:lang w:val="uk-UA" w:eastAsia="uk-UA"/>
        </w:rPr>
        <w:t>та</w:t>
      </w:r>
      <w:r>
        <w:rPr>
          <w:rFonts w:ascii="Times New Roman" w:eastAsia="Times New Roman" w:hAnsi="Times New Roman"/>
          <w:sz w:val="28"/>
          <w:szCs w:val="28"/>
          <w:lang w:val="uk-UA" w:eastAsia="uk-UA"/>
        </w:rPr>
        <w:t xml:space="preserve"> </w:t>
      </w:r>
      <w:r>
        <w:rPr>
          <w:rFonts w:ascii="Times New Roman" w:eastAsia="Times New Roman" w:hAnsi="Times New Roman"/>
          <w:b/>
          <w:bCs/>
          <w:i/>
          <w:iCs/>
          <w:sz w:val="28"/>
          <w:szCs w:val="28"/>
          <w:lang w:val="uk-UA" w:eastAsia="uk-UA"/>
        </w:rPr>
        <w:t>Законом</w:t>
      </w:r>
      <w:r>
        <w:rPr>
          <w:rFonts w:ascii="Times New Roman" w:eastAsia="Times New Roman" w:hAnsi="Times New Roman"/>
          <w:sz w:val="28"/>
          <w:szCs w:val="28"/>
          <w:lang w:val="uk-UA" w:eastAsia="uk-UA"/>
        </w:rPr>
        <w:t xml:space="preserve"> </w:t>
      </w:r>
      <w:r>
        <w:rPr>
          <w:rFonts w:ascii="Times New Roman" w:eastAsia="SimSun" w:hAnsi="Times New Roman"/>
          <w:sz w:val="28"/>
          <w:szCs w:val="28"/>
          <w:lang w:val="uk-UA" w:eastAsia="uk-UA"/>
        </w:rPr>
        <w:t>(Додаток 1).</w:t>
      </w:r>
    </w:p>
    <w:p w14:paraId="3809202E" w14:textId="77777777" w:rsidR="007E7D1C" w:rsidRDefault="007E7D1C" w:rsidP="007E7D1C">
      <w:pPr>
        <w:tabs>
          <w:tab w:val="left" w:pos="0"/>
        </w:tabs>
        <w:spacing w:after="120" w:line="240" w:lineRule="auto"/>
        <w:ind w:firstLine="851"/>
        <w:rPr>
          <w:rFonts w:ascii="Times New Roman" w:hAnsi="Times New Roman"/>
          <w:sz w:val="28"/>
          <w:szCs w:val="28"/>
          <w:lang w:val="uk-UA"/>
        </w:rPr>
      </w:pPr>
    </w:p>
    <w:p w14:paraId="5124685D" w14:textId="77777777" w:rsidR="007E7D1C" w:rsidRDefault="007E7D1C" w:rsidP="007E7D1C">
      <w:pPr>
        <w:tabs>
          <w:tab w:val="left" w:pos="0"/>
        </w:tabs>
        <w:spacing w:after="120" w:line="240" w:lineRule="auto"/>
        <w:ind w:firstLine="851"/>
        <w:rPr>
          <w:rFonts w:ascii="Times New Roman" w:hAnsi="Times New Roman"/>
          <w:sz w:val="28"/>
          <w:szCs w:val="28"/>
          <w:lang w:val="uk-UA"/>
        </w:rPr>
      </w:pPr>
      <w:r>
        <w:rPr>
          <w:rFonts w:ascii="Times New Roman" w:eastAsia="SimSun" w:hAnsi="Times New Roman"/>
          <w:b/>
          <w:bCs/>
          <w:sz w:val="28"/>
          <w:szCs w:val="28"/>
          <w:lang w:val="uk-UA" w:eastAsia="uk-UA"/>
        </w:rPr>
        <w:t>Під час розгляду першого питання порядку денного</w:t>
      </w:r>
      <w:r>
        <w:rPr>
          <w:rFonts w:ascii="Times New Roman" w:hAnsi="Times New Roman"/>
          <w:b/>
          <w:sz w:val="28"/>
          <w:szCs w:val="28"/>
          <w:lang w:val="uk-UA"/>
        </w:rPr>
        <w:t xml:space="preserve"> :</w:t>
      </w:r>
      <w:r>
        <w:rPr>
          <w:rFonts w:ascii="Times New Roman" w:hAnsi="Times New Roman"/>
          <w:sz w:val="28"/>
          <w:szCs w:val="28"/>
          <w:lang w:val="uk-UA"/>
        </w:rPr>
        <w:t xml:space="preserve"> </w:t>
      </w:r>
    </w:p>
    <w:p w14:paraId="7CC4A7F3" w14:textId="77777777" w:rsidR="007E7D1C" w:rsidRDefault="007E7D1C" w:rsidP="007E7D1C">
      <w:pPr>
        <w:tabs>
          <w:tab w:val="left" w:pos="0"/>
        </w:tabs>
        <w:spacing w:after="120" w:line="240" w:lineRule="auto"/>
        <w:ind w:firstLine="851"/>
        <w:jc w:val="both"/>
        <w:rPr>
          <w:rFonts w:ascii="Times New Roman" w:eastAsia="SimSun" w:hAnsi="Times New Roman"/>
          <w:sz w:val="28"/>
          <w:szCs w:val="28"/>
          <w:lang w:val="uk-UA" w:eastAsia="uk-UA"/>
        </w:rPr>
      </w:pPr>
      <w:r>
        <w:rPr>
          <w:rFonts w:ascii="Times New Roman" w:eastAsia="SimSun" w:hAnsi="Times New Roman"/>
          <w:sz w:val="28"/>
          <w:szCs w:val="28"/>
          <w:lang w:val="uk-UA" w:eastAsia="uk-UA"/>
        </w:rPr>
        <w:t xml:space="preserve">Відповідно до пункту 1 та 2 частини 1 статті 3 </w:t>
      </w:r>
      <w:r>
        <w:rPr>
          <w:rFonts w:ascii="Times New Roman" w:eastAsia="SimSun" w:hAnsi="Times New Roman"/>
          <w:b/>
          <w:bCs/>
          <w:i/>
          <w:iCs/>
          <w:sz w:val="28"/>
          <w:szCs w:val="28"/>
          <w:lang w:val="uk-UA" w:eastAsia="uk-UA"/>
        </w:rPr>
        <w:t>Закону</w:t>
      </w:r>
      <w:r>
        <w:rPr>
          <w:rFonts w:ascii="Times New Roman" w:eastAsia="SimSun" w:hAnsi="Times New Roman"/>
          <w:sz w:val="28"/>
          <w:szCs w:val="28"/>
          <w:lang w:val="uk-UA" w:eastAsia="uk-UA"/>
        </w:rPr>
        <w:t xml:space="preserve"> цей Закон застосовується до замовників:</w:t>
      </w:r>
    </w:p>
    <w:p w14:paraId="1F6C1243" w14:textId="77777777" w:rsidR="007E7D1C" w:rsidRDefault="007E7D1C" w:rsidP="007E7D1C">
      <w:pPr>
        <w:shd w:val="clear" w:color="auto" w:fill="FFFFFF"/>
        <w:tabs>
          <w:tab w:val="left" w:pos="0"/>
        </w:tabs>
        <w:spacing w:after="120" w:line="240" w:lineRule="auto"/>
        <w:ind w:firstLine="851"/>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визначених у пунктах 1-3 частини першої статті 2 Закону, якщо вартість предмета закупівлі товару (товарів), послуги (послуг) дорівнює або перевищує 200 тисяч гривень, а робіт - 1,5 мільйона гривень;</w:t>
      </w:r>
    </w:p>
    <w:p w14:paraId="100546EB" w14:textId="77777777" w:rsidR="007E7D1C" w:rsidRDefault="007E7D1C" w:rsidP="007E7D1C">
      <w:pPr>
        <w:shd w:val="clear" w:color="auto" w:fill="FFFFFF"/>
        <w:tabs>
          <w:tab w:val="left" w:pos="0"/>
        </w:tabs>
        <w:spacing w:after="120" w:line="240" w:lineRule="auto"/>
        <w:ind w:firstLine="851"/>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визначених у пункті 4 частини першої статті 2 Закону, якщо вартість предмета закупівлі товару (товарів), послуги (послуг) дорівнює або перевищує 1 мільйон гривень, а робіт - 5 мільйонів гривень.</w:t>
      </w:r>
    </w:p>
    <w:p w14:paraId="357E7027" w14:textId="77777777" w:rsidR="007E7D1C" w:rsidRDefault="007E7D1C" w:rsidP="007E7D1C">
      <w:pPr>
        <w:shd w:val="clear" w:color="auto" w:fill="FFFFFF"/>
        <w:tabs>
          <w:tab w:val="left" w:pos="0"/>
        </w:tabs>
        <w:spacing w:after="120" w:line="240" w:lineRule="auto"/>
        <w:ind w:firstLine="851"/>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Згідно з частиною 1 статті 40 </w:t>
      </w:r>
      <w:r>
        <w:rPr>
          <w:rFonts w:ascii="Times New Roman" w:eastAsia="Times New Roman" w:hAnsi="Times New Roman"/>
          <w:b/>
          <w:bCs/>
          <w:i/>
          <w:iCs/>
          <w:sz w:val="28"/>
          <w:szCs w:val="28"/>
          <w:lang w:val="uk-UA" w:eastAsia="uk-UA"/>
        </w:rPr>
        <w:t>Закону</w:t>
      </w:r>
      <w:r>
        <w:rPr>
          <w:rFonts w:ascii="Times New Roman" w:eastAsia="Times New Roman" w:hAnsi="Times New Roman"/>
          <w:sz w:val="28"/>
          <w:szCs w:val="28"/>
          <w:lang w:val="uk-UA" w:eastAsia="uk-UA"/>
        </w:rPr>
        <w:t xml:space="preserve"> переговорна процедура закупівлі використовується замовником як виняток і відповідно до якої замовник укладає договір про закупівлю після проведення переговорів щодо ціни та інших умов договору про закупівлю з одним або кількома учасниками процедури закупівлі.</w:t>
      </w:r>
    </w:p>
    <w:p w14:paraId="4EA14648" w14:textId="77777777" w:rsidR="007E7D1C" w:rsidRDefault="007E7D1C" w:rsidP="007E7D1C">
      <w:pPr>
        <w:tabs>
          <w:tab w:val="left" w:pos="0"/>
        </w:tabs>
        <w:spacing w:after="120" w:line="240" w:lineRule="auto"/>
        <w:ind w:firstLine="851"/>
        <w:jc w:val="both"/>
        <w:rPr>
          <w:rFonts w:ascii="Times New Roman" w:eastAsia="SimSun" w:hAnsi="Times New Roman"/>
          <w:sz w:val="28"/>
          <w:szCs w:val="28"/>
          <w:lang w:val="uk-UA" w:eastAsia="uk-UA"/>
        </w:rPr>
      </w:pPr>
      <w:r>
        <w:rPr>
          <w:rFonts w:ascii="Times New Roman" w:eastAsia="SimSun" w:hAnsi="Times New Roman"/>
          <w:sz w:val="28"/>
          <w:szCs w:val="28"/>
          <w:lang w:val="uk-UA" w:eastAsia="uk-UA"/>
        </w:rPr>
        <w:t xml:space="preserve">Таким чином, враховуючи вартісні межі передбачені </w:t>
      </w:r>
      <w:r>
        <w:rPr>
          <w:rFonts w:ascii="Times New Roman" w:eastAsia="SimSun" w:hAnsi="Times New Roman"/>
          <w:b/>
          <w:bCs/>
          <w:i/>
          <w:iCs/>
          <w:sz w:val="28"/>
          <w:szCs w:val="28"/>
          <w:lang w:val="uk-UA" w:eastAsia="uk-UA"/>
        </w:rPr>
        <w:t>Законом</w:t>
      </w:r>
      <w:r>
        <w:rPr>
          <w:rFonts w:ascii="Times New Roman" w:eastAsia="SimSun" w:hAnsi="Times New Roman"/>
          <w:sz w:val="28"/>
          <w:szCs w:val="28"/>
          <w:lang w:val="uk-UA" w:eastAsia="uk-UA"/>
        </w:rPr>
        <w:t xml:space="preserve"> для даної закупівлі, є необхідність у прийнятті рішення про проведення переговорної процедури закупівлі, скороченої.</w:t>
      </w:r>
    </w:p>
    <w:p w14:paraId="1C122840" w14:textId="77777777" w:rsidR="007E7D1C" w:rsidRDefault="007E7D1C" w:rsidP="007E7D1C">
      <w:pPr>
        <w:spacing w:after="120" w:line="240" w:lineRule="auto"/>
        <w:ind w:firstLine="851"/>
        <w:jc w:val="both"/>
        <w:rPr>
          <w:rFonts w:ascii="Times New Roman" w:hAnsi="Times New Roman"/>
          <w:b/>
          <w:sz w:val="28"/>
          <w:szCs w:val="28"/>
          <w:lang w:val="uk-UA"/>
        </w:rPr>
      </w:pPr>
    </w:p>
    <w:p w14:paraId="7F9EEEE5" w14:textId="77777777" w:rsidR="007E7D1C" w:rsidRDefault="007E7D1C" w:rsidP="007E7D1C">
      <w:pPr>
        <w:spacing w:after="120" w:line="240" w:lineRule="auto"/>
        <w:ind w:firstLine="851"/>
        <w:jc w:val="both"/>
        <w:rPr>
          <w:rFonts w:ascii="Times New Roman" w:hAnsi="Times New Roman"/>
          <w:b/>
          <w:sz w:val="28"/>
          <w:szCs w:val="28"/>
          <w:lang w:val="uk-UA"/>
        </w:rPr>
      </w:pPr>
    </w:p>
    <w:p w14:paraId="0F3FCA9E" w14:textId="77777777" w:rsidR="007E7D1C" w:rsidRDefault="007E7D1C" w:rsidP="007E7D1C">
      <w:pPr>
        <w:spacing w:after="120" w:line="240" w:lineRule="auto"/>
        <w:ind w:firstLine="851"/>
        <w:jc w:val="both"/>
        <w:rPr>
          <w:rFonts w:ascii="Times New Roman" w:hAnsi="Times New Roman"/>
          <w:b/>
          <w:sz w:val="28"/>
          <w:szCs w:val="28"/>
          <w:lang w:val="uk-UA"/>
        </w:rPr>
      </w:pPr>
    </w:p>
    <w:p w14:paraId="1D4CD9F4" w14:textId="77777777" w:rsidR="007E7D1C" w:rsidRDefault="007E7D1C" w:rsidP="007E7D1C">
      <w:pPr>
        <w:tabs>
          <w:tab w:val="left" w:pos="0"/>
        </w:tabs>
        <w:spacing w:after="120" w:line="240" w:lineRule="auto"/>
        <w:ind w:firstLine="851"/>
        <w:rPr>
          <w:rFonts w:ascii="Times New Roman" w:eastAsia="SimSun" w:hAnsi="Times New Roman"/>
          <w:b/>
          <w:bCs/>
          <w:sz w:val="28"/>
          <w:szCs w:val="28"/>
          <w:lang w:val="uk-UA" w:eastAsia="uk-UA"/>
        </w:rPr>
      </w:pPr>
      <w:r>
        <w:rPr>
          <w:rFonts w:ascii="Times New Roman" w:eastAsia="SimSun" w:hAnsi="Times New Roman"/>
          <w:b/>
          <w:bCs/>
          <w:sz w:val="28"/>
          <w:szCs w:val="28"/>
          <w:lang w:val="uk-UA" w:eastAsia="uk-UA"/>
        </w:rPr>
        <w:t>Під час розгляду другого питання порядку денного :</w:t>
      </w:r>
    </w:p>
    <w:p w14:paraId="28523537" w14:textId="77777777" w:rsidR="007E7D1C" w:rsidRDefault="007E7D1C" w:rsidP="007E7D1C">
      <w:pPr>
        <w:shd w:val="clear" w:color="auto" w:fill="FFFFFF"/>
        <w:tabs>
          <w:tab w:val="left" w:pos="0"/>
        </w:tabs>
        <w:spacing w:after="120" w:line="240" w:lineRule="auto"/>
        <w:ind w:firstLine="851"/>
        <w:jc w:val="both"/>
        <w:rPr>
          <w:rFonts w:ascii="Times New Roman" w:hAnsi="Times New Roman"/>
          <w:sz w:val="28"/>
          <w:szCs w:val="28"/>
          <w:lang w:val="uk-UA"/>
        </w:rPr>
      </w:pPr>
      <w:r>
        <w:rPr>
          <w:rFonts w:ascii="Times New Roman" w:hAnsi="Times New Roman"/>
          <w:sz w:val="28"/>
          <w:szCs w:val="28"/>
          <w:lang w:val="uk-UA"/>
        </w:rPr>
        <w:t xml:space="preserve">Планування </w:t>
      </w:r>
      <w:proofErr w:type="spellStart"/>
      <w:r>
        <w:rPr>
          <w:rFonts w:ascii="Times New Roman" w:hAnsi="Times New Roman"/>
          <w:sz w:val="28"/>
          <w:szCs w:val="28"/>
          <w:lang w:val="uk-UA"/>
        </w:rPr>
        <w:t>закупівель</w:t>
      </w:r>
      <w:proofErr w:type="spellEnd"/>
      <w:r>
        <w:rPr>
          <w:rFonts w:ascii="Times New Roman" w:hAnsi="Times New Roman"/>
          <w:sz w:val="28"/>
          <w:szCs w:val="28"/>
          <w:lang w:val="uk-UA"/>
        </w:rPr>
        <w:t xml:space="preserve"> здійснюється на підставі наявної потреби у закупівлі товарів, робіт і послуг. Заплановані закупівлі включаються до річного плану </w:t>
      </w:r>
      <w:proofErr w:type="spellStart"/>
      <w:r>
        <w:rPr>
          <w:rFonts w:ascii="Times New Roman" w:hAnsi="Times New Roman"/>
          <w:sz w:val="28"/>
          <w:szCs w:val="28"/>
          <w:lang w:val="uk-UA"/>
        </w:rPr>
        <w:t>закупівель</w:t>
      </w:r>
      <w:proofErr w:type="spellEnd"/>
      <w:r>
        <w:rPr>
          <w:rFonts w:ascii="Times New Roman" w:hAnsi="Times New Roman"/>
          <w:sz w:val="28"/>
          <w:szCs w:val="28"/>
          <w:lang w:val="uk-UA"/>
        </w:rPr>
        <w:t xml:space="preserve"> (далі - </w:t>
      </w:r>
      <w:r>
        <w:rPr>
          <w:rFonts w:ascii="Times New Roman" w:hAnsi="Times New Roman"/>
          <w:b/>
          <w:bCs/>
          <w:i/>
          <w:iCs/>
          <w:sz w:val="28"/>
          <w:szCs w:val="28"/>
          <w:lang w:val="uk-UA"/>
        </w:rPr>
        <w:t>річний план</w:t>
      </w:r>
      <w:r>
        <w:rPr>
          <w:rFonts w:ascii="Times New Roman" w:hAnsi="Times New Roman"/>
          <w:sz w:val="28"/>
          <w:szCs w:val="28"/>
          <w:lang w:val="uk-UA"/>
        </w:rPr>
        <w:t>).</w:t>
      </w:r>
    </w:p>
    <w:p w14:paraId="74D05512" w14:textId="77777777" w:rsidR="007E7D1C" w:rsidRDefault="007E7D1C" w:rsidP="007E7D1C">
      <w:pPr>
        <w:spacing w:after="12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Річний план та зміни до нього безоплатно оприлюднюються замовником в електронній системі </w:t>
      </w:r>
      <w:proofErr w:type="spellStart"/>
      <w:r>
        <w:rPr>
          <w:rFonts w:ascii="Times New Roman" w:hAnsi="Times New Roman"/>
          <w:sz w:val="28"/>
          <w:szCs w:val="28"/>
          <w:lang w:val="uk-UA"/>
        </w:rPr>
        <w:t>закупівель</w:t>
      </w:r>
      <w:proofErr w:type="spellEnd"/>
      <w:r>
        <w:rPr>
          <w:rFonts w:ascii="Times New Roman" w:hAnsi="Times New Roman"/>
          <w:sz w:val="28"/>
          <w:szCs w:val="28"/>
          <w:lang w:val="uk-UA"/>
        </w:rPr>
        <w:t xml:space="preserve"> протягом п’яти робочих днів з дня затвердження річного плану та змін до нього.</w:t>
      </w:r>
    </w:p>
    <w:p w14:paraId="775C886D" w14:textId="77777777" w:rsidR="007E7D1C" w:rsidRDefault="007E7D1C" w:rsidP="007E7D1C">
      <w:pPr>
        <w:shd w:val="clear" w:color="auto" w:fill="FFFFFF"/>
        <w:tabs>
          <w:tab w:val="left" w:pos="0"/>
        </w:tabs>
        <w:spacing w:after="120" w:line="240" w:lineRule="auto"/>
        <w:ind w:firstLine="709"/>
        <w:jc w:val="both"/>
        <w:rPr>
          <w:rFonts w:ascii="Times New Roman" w:eastAsia="Times New Roman" w:hAnsi="Times New Roman"/>
          <w:sz w:val="28"/>
          <w:szCs w:val="28"/>
          <w:lang w:val="uk-UA" w:eastAsia="uk-UA"/>
        </w:rPr>
      </w:pPr>
      <w:r>
        <w:rPr>
          <w:rFonts w:ascii="Times New Roman" w:hAnsi="Times New Roman"/>
          <w:sz w:val="28"/>
          <w:szCs w:val="28"/>
          <w:lang w:val="uk-UA"/>
        </w:rPr>
        <w:t>Закупівля здійснюється відповідно до річного плану.</w:t>
      </w:r>
    </w:p>
    <w:p w14:paraId="33EAA539" w14:textId="77777777" w:rsidR="007E7D1C" w:rsidRDefault="007E7D1C" w:rsidP="007E7D1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При визначенні очікуваної вартості закупівлі під час складання річного плану </w:t>
      </w:r>
      <w:proofErr w:type="spellStart"/>
      <w:r>
        <w:rPr>
          <w:rFonts w:ascii="Times New Roman" w:hAnsi="Times New Roman"/>
          <w:sz w:val="28"/>
          <w:szCs w:val="28"/>
          <w:lang w:val="uk-UA"/>
        </w:rPr>
        <w:t>закупівель</w:t>
      </w:r>
      <w:proofErr w:type="spellEnd"/>
      <w:r>
        <w:rPr>
          <w:rFonts w:ascii="Times New Roman" w:hAnsi="Times New Roman"/>
          <w:sz w:val="28"/>
          <w:szCs w:val="28"/>
          <w:lang w:val="uk-UA"/>
        </w:rPr>
        <w:t>, уповноважена особа виходила з планових вартісних показників, які розраховувались, зокрема виходячи із потреби у відповідних товарах, роботах і послугах у минулому році з урахуванням економічних факторів, які впливають на ціноутворення на ринках відповідних товарів, робіт і послуг тощо.</w:t>
      </w:r>
    </w:p>
    <w:p w14:paraId="4BD15DA3" w14:textId="77777777" w:rsidR="007E7D1C" w:rsidRDefault="007E7D1C" w:rsidP="007E7D1C">
      <w:pPr>
        <w:spacing w:after="12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підставі вищезазначеного, уповноваженій особі Полтавської обласної прокуратури необхідно затвердити річний план </w:t>
      </w:r>
      <w:proofErr w:type="spellStart"/>
      <w:r>
        <w:rPr>
          <w:rFonts w:ascii="Times New Roman" w:hAnsi="Times New Roman"/>
          <w:sz w:val="28"/>
          <w:szCs w:val="28"/>
          <w:lang w:val="uk-UA"/>
        </w:rPr>
        <w:t>закупівель</w:t>
      </w:r>
      <w:proofErr w:type="spellEnd"/>
      <w:r>
        <w:rPr>
          <w:rFonts w:ascii="Times New Roman" w:hAnsi="Times New Roman"/>
          <w:sz w:val="28"/>
          <w:szCs w:val="28"/>
          <w:lang w:val="uk-UA"/>
        </w:rPr>
        <w:t xml:space="preserve"> на 2022 рік.</w:t>
      </w:r>
    </w:p>
    <w:p w14:paraId="3A021F91" w14:textId="77777777" w:rsidR="007E7D1C" w:rsidRDefault="007E7D1C" w:rsidP="007E7D1C">
      <w:pPr>
        <w:spacing w:after="12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Враховуючи вищенаведене, та на підставі проведеної роботи по уточненню потреб апарату Полтавської обласної прокуратури та окружних прокуратур Полтавської області на 2022 рік, керуючись обґрунтованими розрахунками до кошторису, затвердженим кошторисом доходів і видатків Полтавської обласної прокуратури на 2022 рік, на закупівлю конвертів маркованих для потреб Полтавської обласної прокуратури та окружних прокуратур передбачено 65 000 грн. 00 коп. (шістдесят п’ять тисяч гривень 00 копійок) (з ПДВ), необхідно затвердити річний план </w:t>
      </w:r>
      <w:proofErr w:type="spellStart"/>
      <w:r>
        <w:rPr>
          <w:rFonts w:ascii="Times New Roman" w:hAnsi="Times New Roman"/>
          <w:sz w:val="28"/>
          <w:szCs w:val="28"/>
          <w:lang w:val="uk-UA"/>
        </w:rPr>
        <w:t>закупівель</w:t>
      </w:r>
      <w:proofErr w:type="spellEnd"/>
      <w:r>
        <w:rPr>
          <w:rFonts w:ascii="Times New Roman" w:hAnsi="Times New Roman"/>
          <w:sz w:val="28"/>
          <w:szCs w:val="28"/>
          <w:lang w:val="uk-UA"/>
        </w:rPr>
        <w:t xml:space="preserve"> Полтавської обласної прокуратури на 2022 рік (Додаток 1).</w:t>
      </w:r>
    </w:p>
    <w:p w14:paraId="7E81BFFC" w14:textId="77777777" w:rsidR="007E7D1C" w:rsidRDefault="007E7D1C" w:rsidP="007E7D1C">
      <w:pPr>
        <w:tabs>
          <w:tab w:val="left" w:pos="0"/>
        </w:tabs>
        <w:spacing w:after="120" w:line="240" w:lineRule="auto"/>
        <w:ind w:firstLine="851"/>
        <w:rPr>
          <w:rFonts w:ascii="Times New Roman" w:eastAsia="SimSun" w:hAnsi="Times New Roman"/>
          <w:b/>
          <w:bCs/>
          <w:sz w:val="28"/>
          <w:szCs w:val="28"/>
          <w:lang w:val="uk-UA" w:eastAsia="uk-UA"/>
        </w:rPr>
      </w:pPr>
      <w:r>
        <w:rPr>
          <w:rFonts w:ascii="Times New Roman" w:eastAsia="SimSun" w:hAnsi="Times New Roman"/>
          <w:b/>
          <w:bCs/>
          <w:sz w:val="28"/>
          <w:szCs w:val="28"/>
          <w:lang w:val="uk-UA" w:eastAsia="uk-UA"/>
        </w:rPr>
        <w:t>Під час розгляду третього питання порядку денного :</w:t>
      </w:r>
    </w:p>
    <w:p w14:paraId="52AF1D3C" w14:textId="77777777" w:rsidR="007E7D1C" w:rsidRDefault="007E7D1C" w:rsidP="007E7D1C">
      <w:pPr>
        <w:tabs>
          <w:tab w:val="left" w:pos="0"/>
        </w:tabs>
        <w:spacing w:after="120" w:line="240" w:lineRule="auto"/>
        <w:ind w:firstLine="851"/>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 xml:space="preserve">На виконання вимог статті 4 </w:t>
      </w:r>
      <w:r>
        <w:rPr>
          <w:rFonts w:ascii="Times New Roman" w:eastAsia="Times New Roman" w:hAnsi="Times New Roman"/>
          <w:b/>
          <w:bCs/>
          <w:i/>
          <w:iCs/>
          <w:sz w:val="28"/>
          <w:szCs w:val="28"/>
          <w:lang w:val="uk-UA" w:eastAsia="uk-UA"/>
        </w:rPr>
        <w:t>Закону</w:t>
      </w:r>
      <w:r>
        <w:rPr>
          <w:rFonts w:ascii="Times New Roman" w:eastAsia="Times New Roman" w:hAnsi="Times New Roman"/>
          <w:sz w:val="28"/>
          <w:szCs w:val="28"/>
          <w:lang w:val="uk-UA" w:eastAsia="uk-UA"/>
        </w:rPr>
        <w:t xml:space="preserve"> є необхідність оприлюднити </w:t>
      </w:r>
      <w:r>
        <w:rPr>
          <w:rFonts w:ascii="Times New Roman" w:eastAsia="SimSun" w:hAnsi="Times New Roman"/>
          <w:sz w:val="28"/>
          <w:szCs w:val="28"/>
          <w:lang w:val="uk-UA" w:eastAsia="uk-UA"/>
        </w:rPr>
        <w:t>р</w:t>
      </w:r>
      <w:r>
        <w:rPr>
          <w:rFonts w:ascii="Times New Roman" w:eastAsia="Times New Roman" w:hAnsi="Times New Roman"/>
          <w:sz w:val="28"/>
          <w:szCs w:val="28"/>
          <w:lang w:val="uk-UA" w:eastAsia="uk-UA"/>
        </w:rPr>
        <w:t xml:space="preserve">ічний план </w:t>
      </w:r>
      <w:proofErr w:type="spellStart"/>
      <w:r>
        <w:rPr>
          <w:rFonts w:ascii="Times New Roman" w:eastAsia="Times New Roman" w:hAnsi="Times New Roman"/>
          <w:sz w:val="28"/>
          <w:szCs w:val="28"/>
          <w:lang w:val="uk-UA" w:eastAsia="uk-UA"/>
        </w:rPr>
        <w:t>закупівель</w:t>
      </w:r>
      <w:proofErr w:type="spellEnd"/>
      <w:r>
        <w:rPr>
          <w:rFonts w:ascii="Times New Roman" w:eastAsia="Times New Roman" w:hAnsi="Times New Roman"/>
          <w:sz w:val="28"/>
          <w:szCs w:val="28"/>
          <w:lang w:val="uk-UA" w:eastAsia="uk-UA"/>
        </w:rPr>
        <w:t xml:space="preserve"> на 2022 рік Полтавської обласної прокуратури в </w:t>
      </w:r>
      <w:r>
        <w:rPr>
          <w:rFonts w:ascii="Times New Roman" w:eastAsia="Times New Roman" w:hAnsi="Times New Roman"/>
          <w:b/>
          <w:bCs/>
          <w:i/>
          <w:iCs/>
          <w:sz w:val="28"/>
          <w:szCs w:val="28"/>
          <w:lang w:val="uk-UA" w:eastAsia="uk-UA"/>
        </w:rPr>
        <w:t>Електронній системі</w:t>
      </w:r>
      <w:r>
        <w:rPr>
          <w:rFonts w:ascii="Times New Roman" w:eastAsia="Times New Roman" w:hAnsi="Times New Roman"/>
          <w:sz w:val="28"/>
          <w:szCs w:val="28"/>
          <w:lang w:val="uk-UA" w:eastAsia="uk-UA"/>
        </w:rPr>
        <w:t xml:space="preserve"> протягом п’яти робочих днів з дня його затвердження</w:t>
      </w:r>
      <w:r>
        <w:rPr>
          <w:rFonts w:ascii="Times New Roman" w:eastAsia="SimSun" w:hAnsi="Times New Roman"/>
          <w:sz w:val="28"/>
          <w:szCs w:val="28"/>
          <w:lang w:val="uk-UA" w:eastAsia="uk-UA"/>
        </w:rPr>
        <w:t>.</w:t>
      </w:r>
    </w:p>
    <w:p w14:paraId="230155D9" w14:textId="77777777" w:rsidR="007E7D1C" w:rsidRDefault="007E7D1C" w:rsidP="007E7D1C">
      <w:pPr>
        <w:spacing w:after="120" w:line="240" w:lineRule="auto"/>
        <w:ind w:firstLine="567"/>
        <w:jc w:val="both"/>
        <w:rPr>
          <w:rFonts w:ascii="Times New Roman" w:hAnsi="Times New Roman"/>
          <w:b/>
          <w:sz w:val="28"/>
          <w:szCs w:val="28"/>
          <w:lang w:val="uk-UA"/>
        </w:rPr>
      </w:pPr>
      <w:r>
        <w:rPr>
          <w:rFonts w:ascii="Times New Roman" w:eastAsia="Times New Roman" w:hAnsi="Times New Roman"/>
          <w:color w:val="000000"/>
          <w:sz w:val="28"/>
          <w:szCs w:val="28"/>
          <w:lang w:val="uk-UA" w:eastAsia="ru-RU"/>
        </w:rPr>
        <w:t>Керуючись вимогами статті 4 та 11 Закону України «</w:t>
      </w:r>
      <w:r>
        <w:rPr>
          <w:rFonts w:ascii="Times New Roman" w:eastAsia="Times New Roman" w:hAnsi="Times New Roman"/>
          <w:color w:val="000000"/>
          <w:sz w:val="28"/>
          <w:szCs w:val="28"/>
          <w:shd w:val="clear" w:color="auto" w:fill="FFFFFF"/>
          <w:lang w:val="uk-UA" w:eastAsia="ru-RU"/>
        </w:rPr>
        <w:t>Про публічні закупівлі</w:t>
      </w:r>
      <w:r>
        <w:rPr>
          <w:rFonts w:ascii="Times New Roman" w:eastAsia="Times New Roman" w:hAnsi="Times New Roman"/>
          <w:sz w:val="28"/>
          <w:szCs w:val="28"/>
          <w:lang w:val="uk-UA" w:eastAsia="ru-RU"/>
        </w:rPr>
        <w:t xml:space="preserve">», наказами керівника Полтавської обласної прокуратури від 20.09.2021 № 156 «Про затвердження Положення про уповноважених осіб Полтавської обласної прокуратури, відповідальних за організацію та проведення процедур </w:t>
      </w:r>
      <w:proofErr w:type="spellStart"/>
      <w:r>
        <w:rPr>
          <w:rFonts w:ascii="Times New Roman" w:eastAsia="Times New Roman" w:hAnsi="Times New Roman"/>
          <w:sz w:val="28"/>
          <w:szCs w:val="28"/>
          <w:lang w:val="uk-UA" w:eastAsia="ru-RU"/>
        </w:rPr>
        <w:t>закупівель</w:t>
      </w:r>
      <w:proofErr w:type="spellEnd"/>
      <w:r>
        <w:rPr>
          <w:rFonts w:ascii="Times New Roman" w:eastAsia="Times New Roman" w:hAnsi="Times New Roman"/>
          <w:sz w:val="28"/>
          <w:szCs w:val="28"/>
          <w:lang w:val="uk-UA" w:eastAsia="ru-RU"/>
        </w:rPr>
        <w:t xml:space="preserve">» та від 15.06.2022 № 62 «Про призначення у Полтавській обласній прокуратурі уповноваженої особи, відповідальної за організацію та проведення публічних </w:t>
      </w:r>
      <w:proofErr w:type="spellStart"/>
      <w:r>
        <w:rPr>
          <w:rFonts w:ascii="Times New Roman" w:eastAsia="Times New Roman" w:hAnsi="Times New Roman"/>
          <w:sz w:val="28"/>
          <w:szCs w:val="28"/>
          <w:lang w:val="uk-UA" w:eastAsia="ru-RU"/>
        </w:rPr>
        <w:t>закупівель</w:t>
      </w:r>
      <w:proofErr w:type="spellEnd"/>
      <w:r>
        <w:rPr>
          <w:rFonts w:ascii="Times New Roman" w:hAnsi="Times New Roman"/>
          <w:sz w:val="28"/>
          <w:szCs w:val="28"/>
          <w:lang w:val="uk-UA"/>
        </w:rPr>
        <w:t xml:space="preserve">» та на підставі проведеної роботи по уточненню потреб апарату Полтавської обласної прокуратури та окружних прокуратур на поточний рік, керуючись обґрунтованими </w:t>
      </w:r>
      <w:r>
        <w:rPr>
          <w:rFonts w:ascii="Times New Roman" w:hAnsi="Times New Roman"/>
          <w:sz w:val="28"/>
          <w:szCs w:val="28"/>
          <w:lang w:val="uk-UA"/>
        </w:rPr>
        <w:lastRenderedPageBreak/>
        <w:t xml:space="preserve">розрахунками до кошторису та затвердженим кошторисом доходів і видатків Полтавської обласної прокуратури на 2022 рік, було встановлено, що на сьогоднішній день наявна потреба в закупівлі конвертів маркованих, код національного класифікатора ДК 021:2015 (CPV 2008, IDT) «Єдиного закупівельного словника» – 30190000-7 «Офісне устаткування та приладдя різне», </w:t>
      </w:r>
      <w:r>
        <w:rPr>
          <w:rFonts w:ascii="Times New Roman" w:eastAsia="Times New Roman" w:hAnsi="Times New Roman"/>
          <w:color w:val="000000"/>
          <w:sz w:val="28"/>
          <w:szCs w:val="28"/>
          <w:lang w:val="uk-UA" w:eastAsia="ru-RU"/>
        </w:rPr>
        <w:t>враховуючи очікувану вартість предмета закупівлі та керуючись ч. 2 ст. 4 Закону.</w:t>
      </w:r>
    </w:p>
    <w:p w14:paraId="05473183" w14:textId="77777777" w:rsidR="007E7D1C" w:rsidRDefault="007E7D1C" w:rsidP="007E7D1C">
      <w:pPr>
        <w:spacing w:after="60" w:line="240" w:lineRule="auto"/>
        <w:jc w:val="both"/>
        <w:rPr>
          <w:rFonts w:ascii="Times New Roman" w:eastAsia="Times New Roman" w:hAnsi="Times New Roman"/>
          <w:b/>
          <w:bCs/>
          <w:sz w:val="28"/>
          <w:szCs w:val="28"/>
          <w:lang w:val="uk-UA" w:eastAsia="ru-RU"/>
        </w:rPr>
      </w:pPr>
      <w:r>
        <w:rPr>
          <w:rFonts w:ascii="Times New Roman" w:eastAsia="Times New Roman" w:hAnsi="Times New Roman"/>
          <w:b/>
          <w:bCs/>
          <w:color w:val="000000"/>
          <w:sz w:val="28"/>
          <w:szCs w:val="28"/>
          <w:lang w:val="uk-UA" w:eastAsia="ru-RU"/>
        </w:rPr>
        <w:t xml:space="preserve">В И Р </w:t>
      </w:r>
      <w:r>
        <w:rPr>
          <w:rFonts w:ascii="Times New Roman" w:eastAsia="Times New Roman" w:hAnsi="Times New Roman"/>
          <w:b/>
          <w:bCs/>
          <w:sz w:val="28"/>
          <w:szCs w:val="28"/>
          <w:lang w:val="uk-UA" w:eastAsia="ru-RU"/>
        </w:rPr>
        <w:t>І Ш И В:</w:t>
      </w:r>
    </w:p>
    <w:p w14:paraId="1743339A" w14:textId="77777777" w:rsidR="007E7D1C" w:rsidRDefault="007E7D1C" w:rsidP="007E7D1C">
      <w:pPr>
        <w:spacing w:after="120" w:line="240" w:lineRule="auto"/>
        <w:ind w:firstLine="851"/>
        <w:jc w:val="both"/>
        <w:rPr>
          <w:rFonts w:ascii="Times New Roman" w:hAnsi="Times New Roman"/>
          <w:sz w:val="28"/>
          <w:szCs w:val="28"/>
          <w:lang w:val="uk-UA"/>
        </w:rPr>
      </w:pPr>
      <w:r>
        <w:rPr>
          <w:rFonts w:ascii="Times New Roman" w:hAnsi="Times New Roman"/>
          <w:b/>
          <w:sz w:val="28"/>
          <w:szCs w:val="28"/>
          <w:lang w:val="uk-UA"/>
        </w:rPr>
        <w:t>1.</w:t>
      </w:r>
      <w:r>
        <w:rPr>
          <w:rFonts w:ascii="Times New Roman" w:hAnsi="Times New Roman"/>
          <w:sz w:val="28"/>
          <w:szCs w:val="28"/>
          <w:lang w:val="uk-UA"/>
        </w:rPr>
        <w:t xml:space="preserve"> </w:t>
      </w:r>
      <w:r>
        <w:rPr>
          <w:rFonts w:ascii="Times New Roman" w:eastAsia="Arial" w:hAnsi="Times New Roman"/>
          <w:sz w:val="28"/>
          <w:szCs w:val="28"/>
          <w:lang w:val="uk-UA" w:eastAsia="ar-SA"/>
        </w:rPr>
        <w:t>Провести переговорну процедуру закупівлі щодо</w:t>
      </w:r>
      <w:r>
        <w:rPr>
          <w:rFonts w:ascii="Times New Roman" w:eastAsia="Arial" w:hAnsi="Times New Roman"/>
          <w:b/>
          <w:bCs/>
          <w:i/>
          <w:iCs/>
          <w:sz w:val="28"/>
          <w:szCs w:val="28"/>
          <w:lang w:val="uk-UA" w:eastAsia="ar-SA"/>
        </w:rPr>
        <w:t xml:space="preserve"> </w:t>
      </w:r>
      <w:r>
        <w:rPr>
          <w:rFonts w:ascii="Times New Roman" w:eastAsia="Arial" w:hAnsi="Times New Roman"/>
          <w:bCs/>
          <w:iCs/>
          <w:sz w:val="28"/>
          <w:szCs w:val="28"/>
          <w:lang w:val="uk-UA" w:eastAsia="ar-SA"/>
        </w:rPr>
        <w:t>закупівлі</w:t>
      </w:r>
      <w:r>
        <w:rPr>
          <w:rFonts w:ascii="Times New Roman" w:eastAsia="Arial" w:hAnsi="Times New Roman"/>
          <w:b/>
          <w:bCs/>
          <w:i/>
          <w:iCs/>
          <w:sz w:val="28"/>
          <w:szCs w:val="28"/>
          <w:lang w:val="uk-UA" w:eastAsia="ar-SA"/>
        </w:rPr>
        <w:t xml:space="preserve"> </w:t>
      </w:r>
      <w:r>
        <w:rPr>
          <w:rFonts w:ascii="Times New Roman" w:eastAsia="SimSun" w:hAnsi="Times New Roman"/>
          <w:sz w:val="28"/>
          <w:szCs w:val="28"/>
          <w:lang w:val="uk-UA" w:eastAsia="uk-UA"/>
        </w:rPr>
        <w:t>Полтавською обласною прокуратурою</w:t>
      </w:r>
      <w:r>
        <w:rPr>
          <w:rFonts w:ascii="Times New Roman" w:hAnsi="Times New Roman"/>
          <w:sz w:val="28"/>
          <w:szCs w:val="28"/>
          <w:lang w:val="uk-UA"/>
        </w:rPr>
        <w:t xml:space="preserve"> </w:t>
      </w:r>
      <w:bookmarkStart w:id="0" w:name="_Hlk109314522"/>
      <w:r>
        <w:rPr>
          <w:rFonts w:ascii="Times New Roman" w:hAnsi="Times New Roman"/>
          <w:sz w:val="28"/>
          <w:szCs w:val="28"/>
          <w:lang w:val="uk-UA"/>
        </w:rPr>
        <w:t xml:space="preserve">конвертів маркованих, код національного класифікатора </w:t>
      </w:r>
      <w:r>
        <w:rPr>
          <w:rFonts w:ascii="Times New Roman" w:eastAsia="Times New Roman" w:hAnsi="Times New Roman"/>
          <w:color w:val="000000"/>
          <w:sz w:val="28"/>
          <w:szCs w:val="28"/>
          <w:lang w:val="uk-UA" w:eastAsia="ru-RU"/>
        </w:rPr>
        <w:t>ДК 021:2015 (</w:t>
      </w:r>
      <w:r>
        <w:rPr>
          <w:rFonts w:ascii="Times New Roman" w:eastAsia="Times New Roman" w:hAnsi="Times New Roman"/>
          <w:color w:val="000000"/>
          <w:sz w:val="28"/>
          <w:szCs w:val="28"/>
          <w:lang w:eastAsia="ru-RU"/>
        </w:rPr>
        <w:t>CPV</w:t>
      </w:r>
      <w:r>
        <w:rPr>
          <w:rFonts w:ascii="Times New Roman" w:eastAsia="Times New Roman" w:hAnsi="Times New Roman"/>
          <w:color w:val="000000"/>
          <w:sz w:val="28"/>
          <w:szCs w:val="28"/>
          <w:lang w:val="uk-UA" w:eastAsia="ru-RU"/>
        </w:rPr>
        <w:t xml:space="preserve"> 2008, </w:t>
      </w:r>
      <w:r>
        <w:rPr>
          <w:rFonts w:ascii="Times New Roman" w:eastAsia="Times New Roman" w:hAnsi="Times New Roman"/>
          <w:color w:val="000000"/>
          <w:sz w:val="28"/>
          <w:szCs w:val="28"/>
          <w:lang w:eastAsia="ru-RU"/>
        </w:rPr>
        <w:t>IDT</w:t>
      </w:r>
      <w:r>
        <w:rPr>
          <w:rFonts w:ascii="Times New Roman" w:eastAsia="Times New Roman" w:hAnsi="Times New Roman"/>
          <w:color w:val="000000"/>
          <w:sz w:val="28"/>
          <w:szCs w:val="28"/>
          <w:lang w:val="uk-UA" w:eastAsia="ru-RU"/>
        </w:rPr>
        <w:t xml:space="preserve">) «Єдиного закупівельного словника» – </w:t>
      </w:r>
      <w:r>
        <w:rPr>
          <w:rFonts w:ascii="Times New Roman" w:hAnsi="Times New Roman"/>
          <w:sz w:val="28"/>
          <w:szCs w:val="28"/>
          <w:lang w:val="uk-UA"/>
        </w:rPr>
        <w:t>30190000-7 «Офісне устаткування та приладдя різне»</w:t>
      </w:r>
      <w:bookmarkEnd w:id="0"/>
      <w:r>
        <w:rPr>
          <w:rFonts w:ascii="Times New Roman" w:eastAsia="Times New Roman" w:hAnsi="Times New Roman"/>
          <w:sz w:val="28"/>
          <w:szCs w:val="28"/>
          <w:lang w:val="uk-UA"/>
        </w:rPr>
        <w:t xml:space="preserve">, </w:t>
      </w:r>
      <w:r>
        <w:rPr>
          <w:rFonts w:ascii="Times New Roman" w:eastAsia="Arial" w:hAnsi="Times New Roman"/>
          <w:sz w:val="28"/>
          <w:szCs w:val="28"/>
          <w:lang w:val="uk-UA" w:eastAsia="ar-SA"/>
        </w:rPr>
        <w:t xml:space="preserve">відповідно до </w:t>
      </w:r>
      <w:r>
        <w:rPr>
          <w:rFonts w:ascii="Times New Roman" w:eastAsia="SimSun" w:hAnsi="Times New Roman"/>
          <w:sz w:val="28"/>
          <w:szCs w:val="28"/>
          <w:lang w:val="uk-UA" w:eastAsia="uk-UA"/>
        </w:rPr>
        <w:t>Закону України «Про публічні закупівлі»</w:t>
      </w:r>
      <w:r>
        <w:rPr>
          <w:rFonts w:ascii="Times New Roman" w:hAnsi="Times New Roman"/>
          <w:sz w:val="28"/>
          <w:szCs w:val="28"/>
          <w:lang w:val="uk-UA"/>
        </w:rPr>
        <w:t>.</w:t>
      </w:r>
    </w:p>
    <w:p w14:paraId="081F5997" w14:textId="77777777" w:rsidR="007E7D1C" w:rsidRDefault="007E7D1C" w:rsidP="007E7D1C">
      <w:pPr>
        <w:spacing w:after="120" w:line="240" w:lineRule="auto"/>
        <w:ind w:firstLine="851"/>
        <w:jc w:val="both"/>
        <w:rPr>
          <w:rFonts w:ascii="Times New Roman" w:hAnsi="Times New Roman"/>
          <w:sz w:val="28"/>
          <w:szCs w:val="28"/>
          <w:lang w:val="uk-UA"/>
        </w:rPr>
      </w:pPr>
      <w:r>
        <w:rPr>
          <w:rFonts w:ascii="Times New Roman" w:hAnsi="Times New Roman"/>
          <w:b/>
          <w:sz w:val="28"/>
          <w:szCs w:val="28"/>
          <w:lang w:val="uk-UA"/>
        </w:rPr>
        <w:t>2.</w:t>
      </w:r>
      <w:r>
        <w:rPr>
          <w:rFonts w:ascii="Times New Roman" w:hAnsi="Times New Roman"/>
          <w:sz w:val="28"/>
          <w:szCs w:val="28"/>
          <w:lang w:val="uk-UA"/>
        </w:rPr>
        <w:t xml:space="preserve"> Затвердити річний план </w:t>
      </w:r>
      <w:proofErr w:type="spellStart"/>
      <w:r>
        <w:rPr>
          <w:rFonts w:ascii="Times New Roman" w:hAnsi="Times New Roman"/>
          <w:sz w:val="28"/>
          <w:szCs w:val="28"/>
          <w:lang w:val="uk-UA"/>
        </w:rPr>
        <w:t>закупівель</w:t>
      </w:r>
      <w:proofErr w:type="spellEnd"/>
      <w:r>
        <w:rPr>
          <w:rFonts w:ascii="Times New Roman" w:hAnsi="Times New Roman"/>
          <w:sz w:val="28"/>
          <w:szCs w:val="28"/>
          <w:lang w:val="uk-UA"/>
        </w:rPr>
        <w:t xml:space="preserve"> на 2022 рік Полтавської обласної прокуратури (Додаток 1).</w:t>
      </w:r>
    </w:p>
    <w:p w14:paraId="35BCA3A3" w14:textId="77777777" w:rsidR="007E7D1C" w:rsidRDefault="007E7D1C" w:rsidP="007E7D1C">
      <w:pPr>
        <w:spacing w:after="120" w:line="240" w:lineRule="auto"/>
        <w:ind w:firstLine="851"/>
        <w:jc w:val="both"/>
        <w:rPr>
          <w:rFonts w:ascii="Times New Roman" w:hAnsi="Times New Roman"/>
          <w:sz w:val="28"/>
          <w:szCs w:val="28"/>
          <w:lang w:val="uk-UA"/>
        </w:rPr>
      </w:pPr>
      <w:r>
        <w:rPr>
          <w:rFonts w:ascii="Times New Roman" w:hAnsi="Times New Roman"/>
          <w:b/>
          <w:sz w:val="28"/>
          <w:szCs w:val="28"/>
          <w:lang w:val="uk-UA"/>
        </w:rPr>
        <w:t>3.</w:t>
      </w:r>
      <w:r>
        <w:rPr>
          <w:rFonts w:ascii="Times New Roman" w:hAnsi="Times New Roman"/>
          <w:sz w:val="28"/>
          <w:szCs w:val="28"/>
          <w:lang w:val="uk-UA"/>
        </w:rPr>
        <w:t xml:space="preserve"> Оприлюднити річний план </w:t>
      </w:r>
      <w:proofErr w:type="spellStart"/>
      <w:r>
        <w:rPr>
          <w:rFonts w:ascii="Times New Roman" w:hAnsi="Times New Roman"/>
          <w:sz w:val="28"/>
          <w:szCs w:val="28"/>
          <w:lang w:val="uk-UA"/>
        </w:rPr>
        <w:t>закупівель</w:t>
      </w:r>
      <w:proofErr w:type="spellEnd"/>
      <w:r>
        <w:rPr>
          <w:rFonts w:ascii="Times New Roman" w:hAnsi="Times New Roman"/>
          <w:sz w:val="28"/>
          <w:szCs w:val="28"/>
          <w:lang w:val="uk-UA"/>
        </w:rPr>
        <w:t xml:space="preserve"> на 2021 рік Полтавської обласної прокуратури на веб-порталі Уповноваженого органу з питань </w:t>
      </w:r>
      <w:proofErr w:type="spellStart"/>
      <w:r>
        <w:rPr>
          <w:rFonts w:ascii="Times New Roman" w:hAnsi="Times New Roman"/>
          <w:sz w:val="28"/>
          <w:szCs w:val="28"/>
          <w:lang w:val="uk-UA"/>
        </w:rPr>
        <w:t>закупівель</w:t>
      </w:r>
      <w:proofErr w:type="spellEnd"/>
      <w:r>
        <w:rPr>
          <w:rFonts w:ascii="Times New Roman" w:hAnsi="Times New Roman"/>
          <w:sz w:val="28"/>
          <w:szCs w:val="28"/>
          <w:lang w:val="uk-UA"/>
        </w:rPr>
        <w:t xml:space="preserve"> у порядку, встановленому Уповноваженим органом та Законом України «Про публічні закупівлі».</w:t>
      </w:r>
    </w:p>
    <w:p w14:paraId="20DE7D62" w14:textId="77777777" w:rsidR="007E7D1C" w:rsidRDefault="007E7D1C" w:rsidP="007E7D1C">
      <w:pPr>
        <w:spacing w:after="120" w:line="240" w:lineRule="auto"/>
        <w:ind w:firstLine="851"/>
        <w:jc w:val="both"/>
        <w:rPr>
          <w:rFonts w:ascii="Times New Roman" w:hAnsi="Times New Roman"/>
          <w:sz w:val="28"/>
          <w:szCs w:val="28"/>
          <w:lang w:val="uk-UA"/>
        </w:rPr>
      </w:pPr>
    </w:p>
    <w:p w14:paraId="127CD1ED" w14:textId="77777777" w:rsidR="007E7D1C" w:rsidRDefault="007E7D1C" w:rsidP="007E7D1C">
      <w:pPr>
        <w:spacing w:after="120" w:line="240" w:lineRule="auto"/>
        <w:ind w:firstLine="851"/>
        <w:jc w:val="both"/>
        <w:rPr>
          <w:rFonts w:ascii="Times New Roman" w:hAnsi="Times New Roman"/>
          <w:sz w:val="28"/>
          <w:szCs w:val="28"/>
          <w:lang w:val="uk-UA"/>
        </w:rPr>
      </w:pPr>
    </w:p>
    <w:p w14:paraId="598E22D9" w14:textId="060A8275" w:rsidR="007E7D1C" w:rsidRDefault="007E7D1C" w:rsidP="007E7D1C">
      <w:pPr>
        <w:spacing w:after="0" w:line="240" w:lineRule="auto"/>
        <w:jc w:val="both"/>
        <w:rPr>
          <w:rFonts w:ascii="Times New Roman" w:hAnsi="Times New Roman"/>
          <w:b/>
          <w:sz w:val="28"/>
          <w:szCs w:val="28"/>
          <w:lang w:val="uk-UA"/>
        </w:rPr>
      </w:pPr>
      <w:r>
        <w:rPr>
          <w:rFonts w:ascii="Times New Roman" w:hAnsi="Times New Roman"/>
          <w:b/>
          <w:sz w:val="28"/>
          <w:szCs w:val="28"/>
          <w:lang w:val="uk-UA"/>
        </w:rPr>
        <w:t xml:space="preserve">Уповноважена замовником особа                                      </w:t>
      </w:r>
      <w:r>
        <w:rPr>
          <w:rFonts w:ascii="Times New Roman" w:hAnsi="Times New Roman"/>
          <w:b/>
          <w:sz w:val="28"/>
          <w:szCs w:val="28"/>
          <w:lang w:val="uk-UA"/>
        </w:rPr>
        <w:t>Сергій ШЕВКУНОВ</w:t>
      </w:r>
    </w:p>
    <w:p w14:paraId="3CDBD00D" w14:textId="77777777" w:rsidR="007E7D1C" w:rsidRDefault="007E7D1C" w:rsidP="007E7D1C">
      <w:pPr>
        <w:spacing w:after="0" w:line="240" w:lineRule="auto"/>
        <w:rPr>
          <w:rFonts w:ascii="Times New Roman" w:hAnsi="Times New Roman"/>
          <w:sz w:val="28"/>
          <w:szCs w:val="28"/>
          <w:lang w:val="uk-UA"/>
        </w:rPr>
      </w:pPr>
    </w:p>
    <w:p w14:paraId="57C947CE" w14:textId="77777777" w:rsidR="007E7D1C" w:rsidRDefault="007E7D1C" w:rsidP="007E7D1C">
      <w:pPr>
        <w:spacing w:after="0" w:line="240" w:lineRule="auto"/>
        <w:rPr>
          <w:rFonts w:ascii="Times New Roman" w:hAnsi="Times New Roman"/>
          <w:sz w:val="28"/>
          <w:szCs w:val="28"/>
          <w:lang w:val="uk-UA"/>
        </w:rPr>
      </w:pPr>
    </w:p>
    <w:p w14:paraId="5FD495CE" w14:textId="77777777" w:rsidR="007E7D1C" w:rsidRDefault="007E7D1C" w:rsidP="007E7D1C">
      <w:pPr>
        <w:spacing w:after="0" w:line="240" w:lineRule="auto"/>
        <w:rPr>
          <w:rFonts w:ascii="Times New Roman" w:hAnsi="Times New Roman"/>
          <w:sz w:val="28"/>
          <w:szCs w:val="28"/>
          <w:lang w:val="uk-UA"/>
        </w:rPr>
      </w:pPr>
    </w:p>
    <w:p w14:paraId="7983F638" w14:textId="77777777" w:rsidR="007E7D1C" w:rsidRDefault="007E7D1C" w:rsidP="007E7D1C">
      <w:pPr>
        <w:spacing w:after="0" w:line="240" w:lineRule="auto"/>
        <w:rPr>
          <w:rFonts w:ascii="Times New Roman" w:hAnsi="Times New Roman"/>
          <w:sz w:val="28"/>
          <w:szCs w:val="28"/>
          <w:lang w:val="uk-UA"/>
        </w:rPr>
      </w:pPr>
    </w:p>
    <w:p w14:paraId="5689C23F" w14:textId="77777777" w:rsidR="007E7D1C" w:rsidRDefault="007E7D1C" w:rsidP="007E7D1C">
      <w:pPr>
        <w:spacing w:after="0" w:line="240" w:lineRule="auto"/>
        <w:rPr>
          <w:rFonts w:ascii="Times New Roman" w:hAnsi="Times New Roman"/>
          <w:sz w:val="28"/>
          <w:szCs w:val="28"/>
          <w:lang w:val="uk-UA"/>
        </w:rPr>
      </w:pPr>
    </w:p>
    <w:p w14:paraId="7DEDC71F" w14:textId="77777777" w:rsidR="007E7D1C" w:rsidRDefault="007E7D1C" w:rsidP="007E7D1C">
      <w:pPr>
        <w:spacing w:after="0" w:line="240" w:lineRule="auto"/>
        <w:rPr>
          <w:rFonts w:ascii="Times New Roman" w:hAnsi="Times New Roman"/>
          <w:sz w:val="28"/>
          <w:szCs w:val="28"/>
          <w:lang w:val="uk-UA"/>
        </w:rPr>
      </w:pPr>
    </w:p>
    <w:p w14:paraId="25FCE11B" w14:textId="77777777" w:rsidR="007E7D1C" w:rsidRDefault="007E7D1C" w:rsidP="007E7D1C">
      <w:pPr>
        <w:spacing w:after="0" w:line="240" w:lineRule="auto"/>
        <w:rPr>
          <w:rFonts w:ascii="Times New Roman" w:hAnsi="Times New Roman"/>
          <w:sz w:val="28"/>
          <w:szCs w:val="28"/>
          <w:lang w:val="uk-UA"/>
        </w:rPr>
      </w:pPr>
    </w:p>
    <w:p w14:paraId="71549190" w14:textId="77777777" w:rsidR="007E7D1C" w:rsidRDefault="007E7D1C" w:rsidP="007E7D1C">
      <w:pPr>
        <w:spacing w:after="0" w:line="240" w:lineRule="auto"/>
        <w:rPr>
          <w:rFonts w:ascii="Times New Roman" w:hAnsi="Times New Roman"/>
          <w:sz w:val="28"/>
          <w:szCs w:val="28"/>
          <w:lang w:val="uk-UA"/>
        </w:rPr>
      </w:pPr>
    </w:p>
    <w:p w14:paraId="54612976" w14:textId="77777777" w:rsidR="007E7D1C" w:rsidRDefault="007E7D1C" w:rsidP="007E7D1C">
      <w:pPr>
        <w:spacing w:after="0" w:line="240" w:lineRule="auto"/>
        <w:rPr>
          <w:rFonts w:ascii="Times New Roman" w:hAnsi="Times New Roman"/>
          <w:sz w:val="28"/>
          <w:szCs w:val="28"/>
          <w:lang w:val="uk-UA"/>
        </w:rPr>
      </w:pPr>
    </w:p>
    <w:p w14:paraId="2E80804A" w14:textId="77777777" w:rsidR="007E7D1C" w:rsidRDefault="007E7D1C" w:rsidP="007E7D1C">
      <w:pPr>
        <w:spacing w:after="0" w:line="240" w:lineRule="auto"/>
        <w:rPr>
          <w:rFonts w:ascii="Times New Roman" w:hAnsi="Times New Roman"/>
          <w:sz w:val="28"/>
          <w:szCs w:val="28"/>
          <w:lang w:val="uk-UA"/>
        </w:rPr>
      </w:pPr>
    </w:p>
    <w:p w14:paraId="12C66A5B" w14:textId="77777777" w:rsidR="007E7D1C" w:rsidRDefault="007E7D1C" w:rsidP="007E7D1C">
      <w:pPr>
        <w:spacing w:after="0" w:line="240" w:lineRule="auto"/>
        <w:rPr>
          <w:rFonts w:ascii="Times New Roman" w:hAnsi="Times New Roman"/>
          <w:sz w:val="28"/>
          <w:szCs w:val="28"/>
          <w:lang w:val="uk-UA"/>
        </w:rPr>
      </w:pPr>
    </w:p>
    <w:p w14:paraId="60EAE5DF" w14:textId="77777777" w:rsidR="007E7D1C" w:rsidRDefault="007E7D1C" w:rsidP="007E7D1C">
      <w:pPr>
        <w:spacing w:after="0" w:line="240" w:lineRule="auto"/>
        <w:rPr>
          <w:rFonts w:ascii="Times New Roman" w:hAnsi="Times New Roman"/>
          <w:sz w:val="28"/>
          <w:szCs w:val="28"/>
          <w:lang w:val="uk-UA"/>
        </w:rPr>
      </w:pPr>
    </w:p>
    <w:p w14:paraId="2E817A6C" w14:textId="77777777" w:rsidR="007E7D1C" w:rsidRDefault="007E7D1C" w:rsidP="007E7D1C">
      <w:pPr>
        <w:spacing w:after="0" w:line="240" w:lineRule="auto"/>
        <w:rPr>
          <w:rFonts w:ascii="Times New Roman" w:hAnsi="Times New Roman"/>
          <w:sz w:val="28"/>
          <w:szCs w:val="28"/>
          <w:lang w:val="uk-UA"/>
        </w:rPr>
      </w:pPr>
    </w:p>
    <w:p w14:paraId="384255FB" w14:textId="77777777" w:rsidR="007E7D1C" w:rsidRDefault="007E7D1C" w:rsidP="007E7D1C">
      <w:pPr>
        <w:spacing w:after="0" w:line="240" w:lineRule="auto"/>
        <w:rPr>
          <w:rFonts w:ascii="Times New Roman" w:hAnsi="Times New Roman"/>
          <w:sz w:val="28"/>
          <w:szCs w:val="28"/>
          <w:lang w:val="uk-UA"/>
        </w:rPr>
      </w:pPr>
    </w:p>
    <w:p w14:paraId="63E9425E" w14:textId="77777777" w:rsidR="007E7D1C" w:rsidRDefault="007E7D1C" w:rsidP="007E7D1C">
      <w:pPr>
        <w:spacing w:after="0" w:line="240" w:lineRule="auto"/>
        <w:rPr>
          <w:rFonts w:ascii="Times New Roman" w:hAnsi="Times New Roman"/>
          <w:sz w:val="28"/>
          <w:szCs w:val="28"/>
          <w:lang w:val="uk-UA"/>
        </w:rPr>
      </w:pPr>
    </w:p>
    <w:p w14:paraId="06A3F53B" w14:textId="77777777" w:rsidR="007E7D1C" w:rsidRDefault="007E7D1C" w:rsidP="007E7D1C">
      <w:pPr>
        <w:spacing w:after="0" w:line="240" w:lineRule="auto"/>
        <w:rPr>
          <w:rFonts w:ascii="Times New Roman" w:hAnsi="Times New Roman"/>
          <w:sz w:val="28"/>
          <w:szCs w:val="28"/>
          <w:lang w:val="uk-UA"/>
        </w:rPr>
      </w:pPr>
    </w:p>
    <w:p w14:paraId="5B038D2F" w14:textId="77777777" w:rsidR="007E7D1C" w:rsidRDefault="007E7D1C" w:rsidP="007E7D1C">
      <w:pPr>
        <w:spacing w:after="0" w:line="240" w:lineRule="auto"/>
        <w:rPr>
          <w:rFonts w:ascii="Times New Roman" w:hAnsi="Times New Roman"/>
          <w:sz w:val="28"/>
          <w:szCs w:val="28"/>
          <w:lang w:val="uk-UA"/>
        </w:rPr>
      </w:pPr>
    </w:p>
    <w:p w14:paraId="7DA6BDB2" w14:textId="5C3B70E2" w:rsidR="007E7D1C" w:rsidRDefault="007E7D1C" w:rsidP="007E7D1C">
      <w:pPr>
        <w:spacing w:after="0" w:line="240" w:lineRule="auto"/>
        <w:rPr>
          <w:rFonts w:ascii="Times New Roman" w:hAnsi="Times New Roman"/>
          <w:sz w:val="28"/>
          <w:szCs w:val="28"/>
          <w:lang w:val="uk-UA"/>
        </w:rPr>
      </w:pPr>
    </w:p>
    <w:p w14:paraId="6F6678A6" w14:textId="77777777" w:rsidR="007E7D1C" w:rsidRDefault="007E7D1C" w:rsidP="007E7D1C">
      <w:pPr>
        <w:spacing w:after="0" w:line="240" w:lineRule="auto"/>
        <w:rPr>
          <w:rFonts w:ascii="Times New Roman" w:hAnsi="Times New Roman"/>
          <w:sz w:val="28"/>
          <w:szCs w:val="28"/>
          <w:lang w:val="uk-UA"/>
        </w:rPr>
      </w:pPr>
    </w:p>
    <w:p w14:paraId="00C8471C" w14:textId="77777777" w:rsidR="007E7D1C" w:rsidRDefault="007E7D1C" w:rsidP="007E7D1C">
      <w:pPr>
        <w:spacing w:after="0" w:line="240" w:lineRule="auto"/>
        <w:rPr>
          <w:rFonts w:ascii="Times New Roman" w:hAnsi="Times New Roman"/>
          <w:sz w:val="28"/>
          <w:szCs w:val="28"/>
          <w:lang w:val="uk-UA"/>
        </w:rPr>
      </w:pPr>
    </w:p>
    <w:p w14:paraId="1E5CB0F3" w14:textId="77777777" w:rsidR="007E7D1C" w:rsidRDefault="007E7D1C" w:rsidP="007E7D1C">
      <w:pPr>
        <w:spacing w:after="0" w:line="240" w:lineRule="auto"/>
        <w:ind w:left="5670"/>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lastRenderedPageBreak/>
        <w:t>«ЗАТВЕРДЖЕНО»</w:t>
      </w:r>
    </w:p>
    <w:p w14:paraId="64FD2175" w14:textId="77777777" w:rsidR="007E7D1C" w:rsidRDefault="007E7D1C" w:rsidP="007E7D1C">
      <w:pPr>
        <w:spacing w:after="0" w:line="240" w:lineRule="auto"/>
        <w:ind w:left="5670"/>
        <w:rPr>
          <w:rFonts w:ascii="Times New Roman" w:eastAsia="Times New Roman" w:hAnsi="Times New Roman"/>
          <w:bCs/>
          <w:noProof/>
          <w:sz w:val="24"/>
          <w:szCs w:val="24"/>
          <w:lang w:val="uk-UA" w:eastAsia="uk-UA"/>
        </w:rPr>
      </w:pPr>
      <w:r>
        <w:rPr>
          <w:rFonts w:ascii="Times New Roman" w:eastAsia="Times New Roman" w:hAnsi="Times New Roman"/>
          <w:bCs/>
          <w:noProof/>
          <w:sz w:val="24"/>
          <w:szCs w:val="24"/>
          <w:lang w:val="uk-UA" w:eastAsia="uk-UA"/>
        </w:rPr>
        <w:t>Рішенням Уповноваженої особи</w:t>
      </w:r>
    </w:p>
    <w:p w14:paraId="5DF98046" w14:textId="77777777" w:rsidR="007E7D1C" w:rsidRDefault="007E7D1C" w:rsidP="007E7D1C">
      <w:pPr>
        <w:spacing w:after="0" w:line="240" w:lineRule="auto"/>
        <w:ind w:left="5670"/>
        <w:rPr>
          <w:rFonts w:ascii="Times New Roman" w:eastAsia="Times New Roman" w:hAnsi="Times New Roman"/>
          <w:bCs/>
          <w:noProof/>
          <w:sz w:val="24"/>
          <w:szCs w:val="24"/>
          <w:lang w:val="uk-UA" w:eastAsia="uk-UA"/>
        </w:rPr>
      </w:pPr>
      <w:r>
        <w:rPr>
          <w:rFonts w:ascii="Times New Roman" w:eastAsia="Times New Roman" w:hAnsi="Times New Roman"/>
          <w:bCs/>
          <w:noProof/>
          <w:sz w:val="24"/>
          <w:szCs w:val="24"/>
          <w:lang w:val="uk-UA" w:eastAsia="uk-UA"/>
        </w:rPr>
        <w:t>Полтавської обласної прокуратури</w:t>
      </w:r>
    </w:p>
    <w:p w14:paraId="47BADBD7" w14:textId="61D0BE50" w:rsidR="007E7D1C" w:rsidRDefault="007E7D1C" w:rsidP="007E7D1C">
      <w:pPr>
        <w:shd w:val="clear" w:color="auto" w:fill="FFFFFF"/>
        <w:spacing w:after="0" w:line="240" w:lineRule="auto"/>
        <w:ind w:left="5670"/>
        <w:rPr>
          <w:rFonts w:ascii="Times New Roman" w:eastAsia="Times New Roman" w:hAnsi="Times New Roman"/>
          <w:bCs/>
          <w:noProof/>
          <w:sz w:val="24"/>
          <w:szCs w:val="24"/>
          <w:lang w:val="uk-UA" w:eastAsia="uk-UA"/>
        </w:rPr>
      </w:pPr>
      <w:r>
        <w:rPr>
          <w:rFonts w:ascii="Times New Roman" w:eastAsia="Times New Roman" w:hAnsi="Times New Roman"/>
          <w:bCs/>
          <w:noProof/>
          <w:color w:val="000000"/>
          <w:sz w:val="24"/>
          <w:szCs w:val="24"/>
          <w:lang w:val="uk-UA" w:eastAsia="uk-UA"/>
        </w:rPr>
        <w:t xml:space="preserve">протокол від </w:t>
      </w:r>
      <w:r>
        <w:rPr>
          <w:rFonts w:ascii="Times New Roman" w:eastAsia="Times New Roman" w:hAnsi="Times New Roman"/>
          <w:bCs/>
          <w:noProof/>
          <w:color w:val="000000"/>
          <w:sz w:val="24"/>
          <w:szCs w:val="24"/>
          <w:lang w:val="uk-UA" w:eastAsia="uk-UA"/>
        </w:rPr>
        <w:t>__</w:t>
      </w:r>
      <w:r>
        <w:rPr>
          <w:rFonts w:ascii="Times New Roman" w:eastAsia="Times New Roman" w:hAnsi="Times New Roman"/>
          <w:bCs/>
          <w:noProof/>
          <w:color w:val="000000"/>
          <w:sz w:val="24"/>
          <w:szCs w:val="24"/>
          <w:lang w:val="uk-UA" w:eastAsia="uk-UA"/>
        </w:rPr>
        <w:t>.</w:t>
      </w:r>
      <w:r>
        <w:rPr>
          <w:rFonts w:ascii="Times New Roman" w:eastAsia="Times New Roman" w:hAnsi="Times New Roman"/>
          <w:bCs/>
          <w:noProof/>
          <w:color w:val="000000"/>
          <w:sz w:val="24"/>
          <w:szCs w:val="24"/>
          <w:lang w:val="uk-UA" w:eastAsia="uk-UA"/>
        </w:rPr>
        <w:t>1</w:t>
      </w:r>
      <w:r>
        <w:rPr>
          <w:rFonts w:ascii="Times New Roman" w:eastAsia="Times New Roman" w:hAnsi="Times New Roman"/>
          <w:bCs/>
          <w:noProof/>
          <w:color w:val="000000"/>
          <w:sz w:val="24"/>
          <w:szCs w:val="24"/>
          <w:lang w:val="uk-UA" w:eastAsia="uk-UA"/>
        </w:rPr>
        <w:t>0.2022 № ___</w:t>
      </w:r>
    </w:p>
    <w:p w14:paraId="66909BD9" w14:textId="6A7D37C9" w:rsidR="007E7D1C" w:rsidRDefault="007E7D1C" w:rsidP="007E7D1C">
      <w:pPr>
        <w:shd w:val="clear" w:color="auto" w:fill="FFFFFF"/>
        <w:spacing w:after="0" w:line="240" w:lineRule="auto"/>
        <w:ind w:left="5670"/>
        <w:rPr>
          <w:rFonts w:ascii="Times New Roman" w:eastAsia="Times New Roman" w:hAnsi="Times New Roman"/>
          <w:b/>
          <w:color w:val="000000"/>
          <w:sz w:val="28"/>
          <w:szCs w:val="28"/>
          <w:lang w:val="uk-UA" w:eastAsia="ru-RU"/>
        </w:rPr>
      </w:pPr>
      <w:r>
        <w:rPr>
          <w:rFonts w:ascii="Times New Roman" w:eastAsia="Times New Roman" w:hAnsi="Times New Roman"/>
          <w:bCs/>
          <w:noProof/>
          <w:color w:val="000000"/>
          <w:sz w:val="24"/>
          <w:szCs w:val="24"/>
          <w:lang w:val="uk-UA" w:eastAsia="uk-UA"/>
        </w:rPr>
        <w:t xml:space="preserve">__________ </w:t>
      </w:r>
      <w:r>
        <w:rPr>
          <w:rFonts w:ascii="Times New Roman" w:eastAsia="Times New Roman" w:hAnsi="Times New Roman"/>
          <w:bCs/>
          <w:noProof/>
          <w:color w:val="000000"/>
          <w:sz w:val="24"/>
          <w:szCs w:val="24"/>
          <w:lang w:val="uk-UA" w:eastAsia="uk-UA"/>
        </w:rPr>
        <w:t>Сергій ШЕВКУНОВ</w:t>
      </w:r>
    </w:p>
    <w:p w14:paraId="54B7BE61" w14:textId="77777777" w:rsidR="007E7D1C" w:rsidRDefault="007E7D1C" w:rsidP="007E7D1C">
      <w:pPr>
        <w:shd w:val="clear" w:color="auto" w:fill="FFFFFF"/>
        <w:spacing w:after="0" w:line="240" w:lineRule="auto"/>
        <w:ind w:left="7513"/>
        <w:jc w:val="right"/>
        <w:rPr>
          <w:rFonts w:ascii="Times New Roman" w:eastAsia="Times New Roman" w:hAnsi="Times New Roman"/>
          <w:b/>
          <w:color w:val="000000"/>
          <w:sz w:val="28"/>
          <w:szCs w:val="28"/>
          <w:lang w:val="uk-UA" w:eastAsia="ru-RU"/>
        </w:rPr>
      </w:pPr>
    </w:p>
    <w:p w14:paraId="280F7451" w14:textId="77777777" w:rsidR="007E7D1C" w:rsidRDefault="007E7D1C" w:rsidP="007E7D1C">
      <w:pPr>
        <w:shd w:val="clear" w:color="auto" w:fill="FFFFFF"/>
        <w:spacing w:after="0" w:line="240" w:lineRule="auto"/>
        <w:jc w:val="center"/>
        <w:rPr>
          <w:rFonts w:ascii="Times New Roman" w:eastAsia="Times New Roman" w:hAnsi="Times New Roman"/>
          <w:b/>
          <w:color w:val="000000"/>
          <w:sz w:val="28"/>
          <w:szCs w:val="28"/>
          <w:lang w:val="uk-UA" w:eastAsia="ru-RU"/>
        </w:rPr>
      </w:pPr>
    </w:p>
    <w:p w14:paraId="73EE2289" w14:textId="77777777" w:rsidR="007E7D1C" w:rsidRDefault="007E7D1C" w:rsidP="007E7D1C">
      <w:pPr>
        <w:shd w:val="clear" w:color="auto" w:fill="FFFFFF"/>
        <w:tabs>
          <w:tab w:val="left" w:pos="9639"/>
        </w:tabs>
        <w:spacing w:after="0" w:line="240" w:lineRule="auto"/>
        <w:jc w:val="center"/>
        <w:rPr>
          <w:rFonts w:ascii="Times New Roman" w:eastAsia="Times New Roman" w:hAnsi="Times New Roman"/>
          <w:b/>
          <w:color w:val="000000"/>
          <w:sz w:val="28"/>
          <w:szCs w:val="28"/>
          <w:lang w:val="uk-UA" w:eastAsia="ru-RU"/>
        </w:rPr>
      </w:pPr>
      <w:r>
        <w:rPr>
          <w:rFonts w:ascii="Times New Roman" w:eastAsia="Times New Roman" w:hAnsi="Times New Roman"/>
          <w:b/>
          <w:color w:val="000000"/>
          <w:sz w:val="28"/>
          <w:szCs w:val="28"/>
          <w:lang w:val="uk-UA" w:eastAsia="ru-RU"/>
        </w:rPr>
        <w:t xml:space="preserve">РІЧНИЙ ПЛАН </w:t>
      </w:r>
    </w:p>
    <w:p w14:paraId="11AFDD2E" w14:textId="77777777" w:rsidR="007E7D1C" w:rsidRDefault="007E7D1C" w:rsidP="007E7D1C">
      <w:pPr>
        <w:shd w:val="clear" w:color="auto" w:fill="FFFFFF"/>
        <w:spacing w:after="0" w:line="240" w:lineRule="auto"/>
        <w:jc w:val="center"/>
        <w:rPr>
          <w:rFonts w:ascii="Times New Roman" w:eastAsia="Times New Roman" w:hAnsi="Times New Roman"/>
          <w:b/>
          <w:color w:val="000000"/>
          <w:sz w:val="28"/>
          <w:szCs w:val="28"/>
          <w:lang w:val="uk-UA" w:eastAsia="ru-RU"/>
        </w:rPr>
      </w:pPr>
      <w:proofErr w:type="spellStart"/>
      <w:r>
        <w:rPr>
          <w:rFonts w:ascii="Times New Roman" w:eastAsia="Times New Roman" w:hAnsi="Times New Roman"/>
          <w:b/>
          <w:color w:val="000000"/>
          <w:sz w:val="28"/>
          <w:szCs w:val="28"/>
          <w:lang w:val="uk-UA" w:eastAsia="ru-RU"/>
        </w:rPr>
        <w:t>закупівель</w:t>
      </w:r>
      <w:proofErr w:type="spellEnd"/>
      <w:r>
        <w:rPr>
          <w:rFonts w:ascii="Times New Roman" w:eastAsia="Times New Roman" w:hAnsi="Times New Roman"/>
          <w:b/>
          <w:color w:val="000000"/>
          <w:sz w:val="28"/>
          <w:szCs w:val="28"/>
          <w:lang w:val="uk-UA" w:eastAsia="ru-RU"/>
        </w:rPr>
        <w:t xml:space="preserve"> на 2022 рік</w:t>
      </w:r>
    </w:p>
    <w:p w14:paraId="22C4E77C" w14:textId="77777777" w:rsidR="007E7D1C" w:rsidRDefault="007E7D1C" w:rsidP="007E7D1C">
      <w:pPr>
        <w:shd w:val="clear" w:color="auto" w:fill="FFFFFF"/>
        <w:spacing w:after="0" w:line="240" w:lineRule="auto"/>
        <w:ind w:firstLine="426"/>
        <w:jc w:val="center"/>
        <w:rPr>
          <w:rFonts w:ascii="Times New Roman" w:eastAsia="Times New Roman" w:hAnsi="Times New Roman"/>
          <w:color w:val="000000"/>
          <w:sz w:val="28"/>
          <w:szCs w:val="28"/>
          <w:lang w:val="uk-UA" w:eastAsia="ru-RU"/>
        </w:rPr>
      </w:pPr>
    </w:p>
    <w:p w14:paraId="76F1353E" w14:textId="77777777" w:rsidR="007E7D1C" w:rsidRDefault="007E7D1C" w:rsidP="007E7D1C">
      <w:pPr>
        <w:shd w:val="clear" w:color="auto" w:fill="FFFFFF"/>
        <w:spacing w:after="0" w:line="240" w:lineRule="auto"/>
        <w:ind w:firstLine="426"/>
        <w:jc w:val="center"/>
        <w:rPr>
          <w:rFonts w:ascii="Times New Roman" w:eastAsia="Times New Roman" w:hAnsi="Times New Roman"/>
          <w:color w:val="000000"/>
          <w:sz w:val="28"/>
          <w:szCs w:val="28"/>
          <w:lang w:val="uk-UA" w:eastAsia="ru-RU"/>
        </w:rPr>
      </w:pPr>
    </w:p>
    <w:p w14:paraId="1E948A61" w14:textId="77777777" w:rsidR="007E7D1C" w:rsidRDefault="007E7D1C" w:rsidP="007E7D1C">
      <w:pPr>
        <w:shd w:val="clear" w:color="auto" w:fill="FFFFFF"/>
        <w:spacing w:after="120" w:line="240" w:lineRule="auto"/>
        <w:ind w:firstLine="709"/>
        <w:jc w:val="both"/>
        <w:rPr>
          <w:rFonts w:ascii="Times New Roman" w:eastAsia="Times New Roman" w:hAnsi="Times New Roman"/>
          <w:b/>
          <w:i/>
          <w:color w:val="000000"/>
          <w:sz w:val="28"/>
          <w:szCs w:val="28"/>
          <w:lang w:val="uk-UA" w:eastAsia="ru-RU"/>
        </w:rPr>
      </w:pPr>
      <w:bookmarkStart w:id="1" w:name="3znysh7"/>
      <w:bookmarkEnd w:id="1"/>
      <w:r>
        <w:rPr>
          <w:rFonts w:ascii="Times New Roman" w:eastAsia="Times New Roman" w:hAnsi="Times New Roman"/>
          <w:color w:val="000000"/>
          <w:sz w:val="28"/>
          <w:szCs w:val="28"/>
          <w:lang w:val="uk-UA" w:eastAsia="ru-RU"/>
        </w:rPr>
        <w:t>1. Найменування замовника*</w:t>
      </w:r>
      <w:bookmarkStart w:id="2" w:name="2et92p0"/>
      <w:bookmarkEnd w:id="2"/>
      <w:r>
        <w:rPr>
          <w:rFonts w:ascii="Times New Roman" w:eastAsia="Times New Roman" w:hAnsi="Times New Roman"/>
          <w:color w:val="000000"/>
          <w:sz w:val="28"/>
          <w:szCs w:val="28"/>
          <w:lang w:val="uk-UA" w:eastAsia="ru-RU"/>
        </w:rPr>
        <w:t xml:space="preserve">: </w:t>
      </w:r>
      <w:r>
        <w:rPr>
          <w:rFonts w:ascii="Times New Roman" w:eastAsia="Times New Roman" w:hAnsi="Times New Roman"/>
          <w:b/>
          <w:i/>
          <w:color w:val="000000"/>
          <w:sz w:val="28"/>
          <w:szCs w:val="28"/>
          <w:lang w:val="uk-UA" w:eastAsia="ru-RU"/>
        </w:rPr>
        <w:t>Полтавська обласна прокуратура.</w:t>
      </w:r>
    </w:p>
    <w:p w14:paraId="438D72A5" w14:textId="77777777" w:rsidR="007E7D1C" w:rsidRDefault="007E7D1C" w:rsidP="007E7D1C">
      <w:pPr>
        <w:shd w:val="clear" w:color="auto" w:fill="FFFFFF"/>
        <w:spacing w:after="120" w:line="240" w:lineRule="auto"/>
        <w:ind w:firstLine="709"/>
        <w:jc w:val="both"/>
        <w:rPr>
          <w:rFonts w:ascii="Times New Roman" w:eastAsia="Times New Roman" w:hAnsi="Times New Roman"/>
          <w:color w:val="454545"/>
          <w:sz w:val="28"/>
          <w:szCs w:val="28"/>
          <w:lang w:val="uk-UA" w:eastAsia="ru-RU"/>
        </w:rPr>
      </w:pPr>
      <w:r>
        <w:rPr>
          <w:rFonts w:ascii="Times New Roman" w:eastAsia="Times New Roman" w:hAnsi="Times New Roman"/>
          <w:color w:val="454545"/>
          <w:sz w:val="28"/>
          <w:szCs w:val="28"/>
          <w:lang w:val="uk-UA" w:eastAsia="ru-RU"/>
        </w:rPr>
        <w:t xml:space="preserve">2. Місцезнаходження замовника : </w:t>
      </w:r>
    </w:p>
    <w:p w14:paraId="247401C1" w14:textId="77777777" w:rsidR="007E7D1C" w:rsidRDefault="007E7D1C" w:rsidP="007E7D1C">
      <w:pPr>
        <w:shd w:val="clear" w:color="auto" w:fill="FFFFFF"/>
        <w:spacing w:after="120" w:line="240" w:lineRule="auto"/>
        <w:ind w:firstLine="709"/>
        <w:jc w:val="both"/>
        <w:rPr>
          <w:rFonts w:ascii="Times New Roman" w:eastAsia="Times New Roman" w:hAnsi="Times New Roman"/>
          <w:sz w:val="28"/>
          <w:szCs w:val="28"/>
          <w:lang w:val="uk-UA" w:eastAsia="ru-RU"/>
        </w:rPr>
      </w:pPr>
      <w:r>
        <w:rPr>
          <w:rFonts w:ascii="Times New Roman" w:eastAsia="Times New Roman" w:hAnsi="Times New Roman"/>
          <w:b/>
          <w:i/>
          <w:sz w:val="28"/>
          <w:szCs w:val="28"/>
          <w:lang w:val="uk-UA" w:eastAsia="ru-RU"/>
        </w:rPr>
        <w:t>36000, вул. 1100-річчя Полтави, буд. 7, м. Полтава.</w:t>
      </w:r>
    </w:p>
    <w:p w14:paraId="11740C7A" w14:textId="77777777" w:rsidR="007E7D1C" w:rsidRDefault="007E7D1C" w:rsidP="007E7D1C">
      <w:pPr>
        <w:shd w:val="clear" w:color="auto" w:fill="FFFFFF"/>
        <w:spacing w:after="120" w:line="240" w:lineRule="auto"/>
        <w:ind w:firstLine="709"/>
        <w:jc w:val="both"/>
        <w:rPr>
          <w:rFonts w:ascii="Times New Roman" w:eastAsia="Times New Roman" w:hAnsi="Times New Roman"/>
          <w:b/>
          <w:color w:val="000000"/>
          <w:sz w:val="28"/>
          <w:szCs w:val="28"/>
          <w:lang w:val="uk-UA" w:eastAsia="ru-RU"/>
        </w:rPr>
      </w:pPr>
      <w:r>
        <w:rPr>
          <w:rFonts w:ascii="Times New Roman" w:eastAsia="Times New Roman" w:hAnsi="Times New Roman"/>
          <w:color w:val="000000"/>
          <w:sz w:val="28"/>
          <w:szCs w:val="28"/>
          <w:lang w:val="uk-UA" w:eastAsia="ru-RU"/>
        </w:rPr>
        <w:t xml:space="preserve">3. Код згідно з ЄДРПОУ замовника*: </w:t>
      </w:r>
      <w:r>
        <w:rPr>
          <w:rFonts w:ascii="Times New Roman" w:eastAsia="Times New Roman" w:hAnsi="Times New Roman"/>
          <w:b/>
          <w:color w:val="000000"/>
          <w:sz w:val="28"/>
          <w:szCs w:val="28"/>
          <w:lang w:val="uk-UA" w:eastAsia="ru-RU"/>
        </w:rPr>
        <w:t>02910060.</w:t>
      </w:r>
    </w:p>
    <w:p w14:paraId="2C0F631D" w14:textId="77777777" w:rsidR="007E7D1C" w:rsidRDefault="007E7D1C" w:rsidP="007E7D1C">
      <w:pPr>
        <w:shd w:val="clear" w:color="auto" w:fill="FFFFFF"/>
        <w:spacing w:after="120" w:line="240" w:lineRule="auto"/>
        <w:ind w:firstLine="709"/>
        <w:jc w:val="both"/>
        <w:rPr>
          <w:rFonts w:ascii="Times New Roman" w:eastAsia="Times New Roman" w:hAnsi="Times New Roman"/>
          <w:i/>
          <w:color w:val="000000"/>
          <w:sz w:val="28"/>
          <w:szCs w:val="28"/>
          <w:lang w:val="uk-UA" w:eastAsia="ru-RU"/>
        </w:rPr>
      </w:pPr>
      <w:r>
        <w:rPr>
          <w:rFonts w:ascii="Times New Roman" w:eastAsia="Times New Roman" w:hAnsi="Times New Roman"/>
          <w:color w:val="000000"/>
          <w:sz w:val="28"/>
          <w:szCs w:val="28"/>
          <w:lang w:val="uk-UA" w:eastAsia="ru-RU"/>
        </w:rPr>
        <w:t>4. Категорія замовника :</w:t>
      </w:r>
      <w:r>
        <w:rPr>
          <w:rFonts w:ascii="Times New Roman" w:eastAsia="Times New Roman" w:hAnsi="Times New Roman"/>
          <w:b/>
          <w:color w:val="000000"/>
          <w:sz w:val="28"/>
          <w:szCs w:val="28"/>
          <w:lang w:val="uk-UA" w:eastAsia="ru-RU"/>
        </w:rPr>
        <w:t xml:space="preserve"> </w:t>
      </w:r>
      <w:r>
        <w:rPr>
          <w:rFonts w:ascii="Times New Roman" w:eastAsia="Times New Roman" w:hAnsi="Times New Roman"/>
          <w:b/>
          <w:i/>
          <w:color w:val="000000"/>
          <w:sz w:val="28"/>
          <w:szCs w:val="28"/>
          <w:lang w:val="uk-UA" w:eastAsia="ru-RU"/>
        </w:rPr>
        <w:t>Орган державної влади, місцевого самоврядування або правоохоронний орган.</w:t>
      </w:r>
    </w:p>
    <w:p w14:paraId="655A0B40" w14:textId="77777777" w:rsidR="007E7D1C" w:rsidRDefault="007E7D1C" w:rsidP="007E7D1C">
      <w:pPr>
        <w:shd w:val="clear" w:color="auto" w:fill="FFFFFF"/>
        <w:spacing w:after="120" w:line="240" w:lineRule="auto"/>
        <w:ind w:firstLine="709"/>
        <w:jc w:val="both"/>
        <w:rPr>
          <w:rFonts w:ascii="Times New Roman" w:eastAsia="Times New Roman" w:hAnsi="Times New Roman"/>
          <w:color w:val="000000"/>
          <w:sz w:val="28"/>
          <w:szCs w:val="28"/>
          <w:lang w:val="uk-UA" w:eastAsia="ru-RU"/>
        </w:rPr>
      </w:pPr>
      <w:bookmarkStart w:id="3" w:name="tyjcwt"/>
      <w:bookmarkEnd w:id="3"/>
      <w:r>
        <w:rPr>
          <w:rFonts w:ascii="Times New Roman" w:eastAsia="Times New Roman" w:hAnsi="Times New Roman"/>
          <w:color w:val="000000"/>
          <w:sz w:val="28"/>
          <w:szCs w:val="28"/>
          <w:lang w:val="uk-UA" w:eastAsia="ru-RU"/>
        </w:rPr>
        <w:t xml:space="preserve">5. Назва предмета закупівлі із зазначенням коду за Єдиним закупівельним словником: </w:t>
      </w:r>
    </w:p>
    <w:p w14:paraId="4A6E8D89" w14:textId="77777777" w:rsidR="007E7D1C" w:rsidRDefault="007E7D1C" w:rsidP="007E7D1C">
      <w:pPr>
        <w:shd w:val="clear" w:color="auto" w:fill="FFFFFF"/>
        <w:spacing w:after="120" w:line="240" w:lineRule="auto"/>
        <w:ind w:firstLine="709"/>
        <w:jc w:val="both"/>
        <w:rPr>
          <w:rFonts w:ascii="Times New Roman" w:eastAsia="Times New Roman" w:hAnsi="Times New Roman"/>
          <w:b/>
          <w:i/>
          <w:color w:val="000000"/>
          <w:sz w:val="28"/>
          <w:szCs w:val="28"/>
          <w:lang w:val="uk-UA" w:eastAsia="ru-RU"/>
        </w:rPr>
      </w:pPr>
      <w:r>
        <w:rPr>
          <w:rFonts w:ascii="Times New Roman" w:hAnsi="Times New Roman"/>
          <w:b/>
          <w:i/>
          <w:sz w:val="28"/>
          <w:szCs w:val="28"/>
          <w:lang w:val="uk-UA"/>
        </w:rPr>
        <w:t xml:space="preserve">Конверти марковані, код національного класифікатора </w:t>
      </w:r>
      <w:r>
        <w:rPr>
          <w:rFonts w:ascii="Times New Roman" w:eastAsia="Times New Roman" w:hAnsi="Times New Roman"/>
          <w:b/>
          <w:i/>
          <w:color w:val="000000"/>
          <w:sz w:val="28"/>
          <w:szCs w:val="28"/>
          <w:lang w:val="uk-UA" w:eastAsia="ru-RU"/>
        </w:rPr>
        <w:t>ДК 021:2015 (</w:t>
      </w:r>
      <w:r>
        <w:rPr>
          <w:rFonts w:ascii="Times New Roman" w:eastAsia="Times New Roman" w:hAnsi="Times New Roman"/>
          <w:b/>
          <w:i/>
          <w:color w:val="000000"/>
          <w:sz w:val="28"/>
          <w:szCs w:val="28"/>
          <w:lang w:eastAsia="ru-RU"/>
        </w:rPr>
        <w:t>CPV</w:t>
      </w:r>
      <w:r>
        <w:rPr>
          <w:rFonts w:ascii="Times New Roman" w:eastAsia="Times New Roman" w:hAnsi="Times New Roman"/>
          <w:b/>
          <w:i/>
          <w:color w:val="000000"/>
          <w:sz w:val="28"/>
          <w:szCs w:val="28"/>
          <w:lang w:val="uk-UA" w:eastAsia="ru-RU"/>
        </w:rPr>
        <w:t xml:space="preserve"> 2008, </w:t>
      </w:r>
      <w:r>
        <w:rPr>
          <w:rFonts w:ascii="Times New Roman" w:eastAsia="Times New Roman" w:hAnsi="Times New Roman"/>
          <w:b/>
          <w:i/>
          <w:color w:val="000000"/>
          <w:sz w:val="28"/>
          <w:szCs w:val="28"/>
          <w:lang w:eastAsia="ru-RU"/>
        </w:rPr>
        <w:t>IDT</w:t>
      </w:r>
      <w:r>
        <w:rPr>
          <w:rFonts w:ascii="Times New Roman" w:eastAsia="Times New Roman" w:hAnsi="Times New Roman"/>
          <w:b/>
          <w:i/>
          <w:color w:val="000000"/>
          <w:sz w:val="28"/>
          <w:szCs w:val="28"/>
          <w:lang w:val="uk-UA" w:eastAsia="ru-RU"/>
        </w:rPr>
        <w:t xml:space="preserve">) «Єдиний закупівельний словник» – </w:t>
      </w:r>
      <w:r>
        <w:rPr>
          <w:rFonts w:ascii="Times New Roman" w:hAnsi="Times New Roman"/>
          <w:b/>
          <w:i/>
          <w:sz w:val="28"/>
          <w:szCs w:val="28"/>
          <w:lang w:val="uk-UA"/>
        </w:rPr>
        <w:t>30190000-7 «Офісне устаткування та приладдя різне».</w:t>
      </w:r>
    </w:p>
    <w:p w14:paraId="0E38A135" w14:textId="77777777" w:rsidR="007E7D1C" w:rsidRDefault="007E7D1C" w:rsidP="007E7D1C">
      <w:pPr>
        <w:shd w:val="clear" w:color="auto" w:fill="FFFFFF"/>
        <w:spacing w:after="120" w:line="240" w:lineRule="auto"/>
        <w:ind w:firstLine="709"/>
        <w:jc w:val="both"/>
        <w:rPr>
          <w:rFonts w:ascii="Times New Roman" w:eastAsia="Times New Roman" w:hAnsi="Times New Roman"/>
          <w:b/>
          <w:sz w:val="28"/>
          <w:szCs w:val="28"/>
          <w:lang w:val="uk-UA" w:eastAsia="ru-RU"/>
        </w:rPr>
      </w:pPr>
      <w:r>
        <w:rPr>
          <w:rFonts w:ascii="Times New Roman" w:eastAsia="Times New Roman" w:hAnsi="Times New Roman"/>
          <w:color w:val="000000"/>
          <w:sz w:val="28"/>
          <w:szCs w:val="28"/>
          <w:lang w:val="uk-UA" w:eastAsia="ru-RU"/>
        </w:rPr>
        <w:t>6. Розмір бюджетного призначення за кошторисом або очікувана вартість предмета закупівлі:</w:t>
      </w:r>
      <w:r>
        <w:rPr>
          <w:rFonts w:ascii="Times New Roman" w:eastAsia="Times New Roman" w:hAnsi="Times New Roman"/>
          <w:b/>
          <w:color w:val="000000"/>
          <w:sz w:val="28"/>
          <w:szCs w:val="28"/>
          <w:lang w:val="uk-UA" w:eastAsia="ru-RU"/>
        </w:rPr>
        <w:t xml:space="preserve"> </w:t>
      </w:r>
    </w:p>
    <w:p w14:paraId="2D8D18F7" w14:textId="3F0356A3" w:rsidR="007E7D1C" w:rsidRDefault="007E7D1C" w:rsidP="007E7D1C">
      <w:pPr>
        <w:spacing w:after="0"/>
        <w:ind w:firstLine="709"/>
        <w:jc w:val="both"/>
        <w:rPr>
          <w:rFonts w:ascii="Times New Roman" w:hAnsi="Times New Roman"/>
          <w:b/>
          <w:i/>
          <w:sz w:val="28"/>
          <w:szCs w:val="28"/>
          <w:lang w:val="uk-UA"/>
        </w:rPr>
      </w:pPr>
      <w:r>
        <w:rPr>
          <w:rFonts w:ascii="Times New Roman" w:hAnsi="Times New Roman"/>
          <w:b/>
          <w:i/>
          <w:sz w:val="28"/>
          <w:szCs w:val="28"/>
          <w:lang w:val="uk-UA"/>
        </w:rPr>
        <w:t>91</w:t>
      </w:r>
      <w:r>
        <w:rPr>
          <w:rFonts w:ascii="Times New Roman" w:hAnsi="Times New Roman"/>
          <w:b/>
          <w:i/>
          <w:sz w:val="28"/>
          <w:szCs w:val="28"/>
          <w:lang w:val="uk-UA"/>
        </w:rPr>
        <w:t> 000 грн. 00 коп. (</w:t>
      </w:r>
      <w:proofErr w:type="spellStart"/>
      <w:r>
        <w:rPr>
          <w:rFonts w:ascii="Times New Roman" w:hAnsi="Times New Roman"/>
          <w:b/>
          <w:i/>
          <w:sz w:val="28"/>
          <w:szCs w:val="28"/>
          <w:lang w:val="uk-UA"/>
        </w:rPr>
        <w:t>дев</w:t>
      </w:r>
      <w:proofErr w:type="spellEnd"/>
      <w:r w:rsidRPr="007E7D1C">
        <w:rPr>
          <w:rFonts w:ascii="Times New Roman" w:hAnsi="Times New Roman"/>
          <w:b/>
          <w:i/>
          <w:sz w:val="28"/>
          <w:szCs w:val="28"/>
        </w:rPr>
        <w:t>’</w:t>
      </w:r>
      <w:proofErr w:type="spellStart"/>
      <w:r>
        <w:rPr>
          <w:rFonts w:ascii="Times New Roman" w:hAnsi="Times New Roman"/>
          <w:b/>
          <w:i/>
          <w:sz w:val="28"/>
          <w:szCs w:val="28"/>
          <w:lang w:val="uk-UA"/>
        </w:rPr>
        <w:t>яносто</w:t>
      </w:r>
      <w:proofErr w:type="spellEnd"/>
      <w:r>
        <w:rPr>
          <w:rFonts w:ascii="Times New Roman" w:hAnsi="Times New Roman"/>
          <w:b/>
          <w:i/>
          <w:sz w:val="28"/>
          <w:szCs w:val="28"/>
          <w:lang w:val="uk-UA"/>
        </w:rPr>
        <w:t xml:space="preserve"> одна тисяча</w:t>
      </w:r>
      <w:r>
        <w:rPr>
          <w:rFonts w:ascii="Times New Roman" w:hAnsi="Times New Roman"/>
          <w:b/>
          <w:i/>
          <w:sz w:val="28"/>
          <w:szCs w:val="28"/>
          <w:lang w:val="uk-UA"/>
        </w:rPr>
        <w:t xml:space="preserve"> гривень 00 копійок) (з ПДВ).</w:t>
      </w:r>
    </w:p>
    <w:p w14:paraId="190383BD" w14:textId="77777777" w:rsidR="007E7D1C" w:rsidRDefault="007E7D1C" w:rsidP="007E7D1C">
      <w:pPr>
        <w:shd w:val="clear" w:color="auto" w:fill="FFFFFF"/>
        <w:spacing w:after="120" w:line="240" w:lineRule="auto"/>
        <w:ind w:firstLine="709"/>
        <w:jc w:val="both"/>
        <w:rPr>
          <w:rFonts w:ascii="Times New Roman" w:eastAsia="Times New Roman" w:hAnsi="Times New Roman"/>
          <w:b/>
          <w:color w:val="000000"/>
          <w:sz w:val="28"/>
          <w:szCs w:val="28"/>
          <w:lang w:val="uk-UA" w:eastAsia="ru-RU"/>
        </w:rPr>
      </w:pPr>
      <w:r>
        <w:rPr>
          <w:rFonts w:ascii="Times New Roman" w:eastAsia="Times New Roman" w:hAnsi="Times New Roman"/>
          <w:sz w:val="28"/>
          <w:szCs w:val="28"/>
          <w:lang w:val="uk-UA" w:eastAsia="ru-RU"/>
        </w:rPr>
        <w:t>7. Код економічної класифікації видатків бюджету (для бюджетних коштів (</w:t>
      </w:r>
      <w:hyperlink r:id="rId5" w:history="1">
        <w:r>
          <w:rPr>
            <w:rStyle w:val="a3"/>
            <w:rFonts w:ascii="Times New Roman" w:eastAsia="Times New Roman" w:hAnsi="Times New Roman"/>
            <w:color w:val="000099"/>
            <w:sz w:val="28"/>
            <w:szCs w:val="28"/>
            <w:lang w:val="uk-UA" w:eastAsia="ru-RU"/>
          </w:rPr>
          <w:t>КЕКВ</w:t>
        </w:r>
      </w:hyperlink>
      <w:r>
        <w:rPr>
          <w:rFonts w:ascii="Times New Roman" w:eastAsia="Times New Roman" w:hAnsi="Times New Roman"/>
          <w:color w:val="000000"/>
          <w:sz w:val="28"/>
          <w:szCs w:val="28"/>
          <w:lang w:val="uk-UA" w:eastAsia="ru-RU"/>
        </w:rPr>
        <w:t xml:space="preserve">)): </w:t>
      </w:r>
      <w:bookmarkStart w:id="4" w:name="4d34og8"/>
      <w:bookmarkEnd w:id="4"/>
      <w:r>
        <w:rPr>
          <w:rFonts w:ascii="Times New Roman" w:eastAsia="Times New Roman" w:hAnsi="Times New Roman"/>
          <w:b/>
          <w:color w:val="000000"/>
          <w:sz w:val="28"/>
          <w:szCs w:val="28"/>
          <w:lang w:val="uk-UA" w:eastAsia="ru-RU"/>
        </w:rPr>
        <w:t>2210.</w:t>
      </w:r>
    </w:p>
    <w:p w14:paraId="36E1B27E" w14:textId="77777777" w:rsidR="007E7D1C" w:rsidRDefault="007E7D1C" w:rsidP="007E7D1C">
      <w:pPr>
        <w:shd w:val="clear" w:color="auto" w:fill="FFFFFF"/>
        <w:spacing w:after="120" w:line="240" w:lineRule="auto"/>
        <w:ind w:firstLine="709"/>
        <w:jc w:val="both"/>
        <w:rPr>
          <w:rFonts w:ascii="Times New Roman" w:eastAsia="Times New Roman" w:hAnsi="Times New Roman"/>
          <w:b/>
          <w:color w:val="000000"/>
          <w:sz w:val="28"/>
          <w:szCs w:val="28"/>
          <w:lang w:val="uk-UA" w:eastAsia="ru-RU"/>
        </w:rPr>
      </w:pPr>
      <w:bookmarkStart w:id="5" w:name="2s8eyo1"/>
      <w:bookmarkEnd w:id="5"/>
      <w:r>
        <w:rPr>
          <w:rFonts w:ascii="Times New Roman" w:eastAsia="Times New Roman" w:hAnsi="Times New Roman"/>
          <w:color w:val="000000"/>
          <w:sz w:val="28"/>
          <w:szCs w:val="28"/>
          <w:lang w:val="uk-UA" w:eastAsia="ru-RU"/>
        </w:rPr>
        <w:t>8. Вид закупівлі:</w:t>
      </w:r>
      <w:r>
        <w:rPr>
          <w:rFonts w:ascii="Times New Roman" w:eastAsia="Times New Roman" w:hAnsi="Times New Roman"/>
          <w:b/>
          <w:color w:val="000000"/>
          <w:sz w:val="28"/>
          <w:szCs w:val="28"/>
          <w:lang w:val="uk-UA" w:eastAsia="ru-RU"/>
        </w:rPr>
        <w:t xml:space="preserve"> </w:t>
      </w:r>
      <w:r>
        <w:rPr>
          <w:rFonts w:ascii="Times New Roman" w:eastAsia="Times New Roman" w:hAnsi="Times New Roman"/>
          <w:b/>
          <w:i/>
          <w:color w:val="000000"/>
          <w:sz w:val="28"/>
          <w:szCs w:val="28"/>
          <w:lang w:val="uk-UA" w:eastAsia="ru-RU"/>
        </w:rPr>
        <w:t>Переговорна процедура закупівлі.</w:t>
      </w:r>
    </w:p>
    <w:p w14:paraId="0B895488" w14:textId="7F01428B" w:rsidR="007E7D1C" w:rsidRDefault="007E7D1C" w:rsidP="007E7D1C">
      <w:pPr>
        <w:shd w:val="clear" w:color="auto" w:fill="FFFFFF"/>
        <w:spacing w:after="120" w:line="240" w:lineRule="auto"/>
        <w:ind w:firstLine="709"/>
        <w:jc w:val="both"/>
        <w:rPr>
          <w:rFonts w:ascii="Times New Roman" w:eastAsia="Times New Roman" w:hAnsi="Times New Roman"/>
          <w:i/>
          <w:color w:val="000000"/>
          <w:sz w:val="28"/>
          <w:szCs w:val="28"/>
          <w:lang w:val="uk-UA" w:eastAsia="ru-RU"/>
        </w:rPr>
      </w:pPr>
      <w:bookmarkStart w:id="6" w:name="17dp8vu"/>
      <w:bookmarkEnd w:id="6"/>
      <w:r>
        <w:rPr>
          <w:rFonts w:ascii="Times New Roman" w:eastAsia="Times New Roman" w:hAnsi="Times New Roman"/>
          <w:color w:val="000000"/>
          <w:sz w:val="28"/>
          <w:szCs w:val="28"/>
          <w:lang w:val="uk-UA" w:eastAsia="ru-RU"/>
        </w:rPr>
        <w:t xml:space="preserve">9. Орієнтовний початок проведення закупівлі: </w:t>
      </w:r>
      <w:r w:rsidR="00076BAD">
        <w:rPr>
          <w:rFonts w:ascii="Times New Roman" w:eastAsia="Times New Roman" w:hAnsi="Times New Roman"/>
          <w:b/>
          <w:i/>
          <w:color w:val="000000"/>
          <w:sz w:val="28"/>
          <w:szCs w:val="28"/>
          <w:lang w:val="uk-UA" w:eastAsia="ru-RU"/>
        </w:rPr>
        <w:t>жовтень</w:t>
      </w:r>
      <w:r>
        <w:rPr>
          <w:rFonts w:ascii="Times New Roman" w:eastAsia="Times New Roman" w:hAnsi="Times New Roman"/>
          <w:b/>
          <w:i/>
          <w:color w:val="000000"/>
          <w:sz w:val="28"/>
          <w:szCs w:val="28"/>
          <w:lang w:val="uk-UA" w:eastAsia="ru-RU"/>
        </w:rPr>
        <w:t xml:space="preserve"> 2022 р</w:t>
      </w:r>
      <w:r>
        <w:rPr>
          <w:rFonts w:ascii="Times New Roman" w:eastAsia="Times New Roman" w:hAnsi="Times New Roman"/>
          <w:b/>
          <w:color w:val="000000"/>
          <w:sz w:val="28"/>
          <w:szCs w:val="28"/>
          <w:lang w:val="uk-UA" w:eastAsia="ru-RU"/>
        </w:rPr>
        <w:t>.</w:t>
      </w:r>
    </w:p>
    <w:p w14:paraId="2E7CA732" w14:textId="6080B0AF" w:rsidR="007E7D1C" w:rsidRDefault="007E7D1C" w:rsidP="007E7D1C">
      <w:pPr>
        <w:spacing w:after="120" w:line="240" w:lineRule="auto"/>
        <w:ind w:firstLine="709"/>
        <w:jc w:val="both"/>
        <w:rPr>
          <w:rFonts w:ascii="Times New Roman" w:hAnsi="Times New Roman"/>
          <w:b/>
          <w:bCs/>
          <w:i/>
          <w:iCs/>
          <w:sz w:val="28"/>
          <w:szCs w:val="28"/>
          <w:lang w:val="uk-UA"/>
        </w:rPr>
      </w:pPr>
      <w:bookmarkStart w:id="7" w:name="3rdcrjn"/>
      <w:bookmarkEnd w:id="7"/>
      <w:r>
        <w:rPr>
          <w:rFonts w:ascii="Times New Roman" w:eastAsia="Times New Roman" w:hAnsi="Times New Roman"/>
          <w:sz w:val="28"/>
          <w:szCs w:val="28"/>
          <w:lang w:val="uk-UA" w:eastAsia="ru-RU"/>
        </w:rPr>
        <w:t xml:space="preserve">10. Примітки: </w:t>
      </w:r>
      <w:bookmarkStart w:id="8" w:name="26in1rg"/>
      <w:bookmarkEnd w:id="8"/>
      <w:r w:rsidR="00076BAD">
        <w:rPr>
          <w:rFonts w:ascii="Times New Roman" w:eastAsia="Times New Roman" w:hAnsi="Times New Roman"/>
          <w:b/>
          <w:bCs/>
          <w:i/>
          <w:iCs/>
          <w:color w:val="000000"/>
          <w:sz w:val="28"/>
          <w:szCs w:val="28"/>
          <w:lang w:val="uk-UA" w:eastAsia="ru-RU"/>
        </w:rPr>
        <w:t>7</w:t>
      </w:r>
      <w:r>
        <w:rPr>
          <w:rFonts w:ascii="Times New Roman" w:eastAsia="Times New Roman" w:hAnsi="Times New Roman"/>
          <w:b/>
          <w:bCs/>
          <w:i/>
          <w:iCs/>
          <w:color w:val="000000"/>
          <w:sz w:val="28"/>
          <w:szCs w:val="28"/>
          <w:lang w:val="uk-UA" w:eastAsia="ru-RU"/>
        </w:rPr>
        <w:t>000 штук</w:t>
      </w:r>
      <w:bookmarkStart w:id="9" w:name="_GoBack"/>
      <w:bookmarkEnd w:id="9"/>
      <w:r>
        <w:rPr>
          <w:rFonts w:ascii="Times New Roman" w:eastAsia="Times New Roman" w:hAnsi="Times New Roman"/>
          <w:b/>
          <w:bCs/>
          <w:i/>
          <w:iCs/>
          <w:color w:val="000000"/>
          <w:sz w:val="28"/>
          <w:szCs w:val="28"/>
          <w:lang w:val="uk-UA" w:eastAsia="ru-RU"/>
        </w:rPr>
        <w:t>.</w:t>
      </w:r>
    </w:p>
    <w:p w14:paraId="7F26EF12" w14:textId="77777777" w:rsidR="007E7D1C" w:rsidRDefault="007E7D1C" w:rsidP="007E7D1C">
      <w:pPr>
        <w:shd w:val="clear" w:color="auto" w:fill="FFFFFF"/>
        <w:spacing w:after="0" w:line="240" w:lineRule="auto"/>
        <w:ind w:firstLine="426"/>
        <w:jc w:val="both"/>
        <w:rPr>
          <w:rFonts w:ascii="Times New Roman" w:eastAsia="Times New Roman" w:hAnsi="Times New Roman"/>
          <w:color w:val="000000"/>
          <w:sz w:val="28"/>
          <w:szCs w:val="28"/>
          <w:lang w:val="uk-UA" w:eastAsia="ru-RU"/>
        </w:rPr>
      </w:pPr>
    </w:p>
    <w:p w14:paraId="4FA620FA" w14:textId="77777777" w:rsidR="00B20B02" w:rsidRDefault="00B20B02"/>
    <w:sectPr w:rsidR="00B20B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6573F2"/>
    <w:multiLevelType w:val="multilevel"/>
    <w:tmpl w:val="139EFB5E"/>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786"/>
        </w:tabs>
        <w:ind w:left="786" w:hanging="360"/>
      </w:pPr>
      <w:rPr>
        <w:rFonts w:ascii="Times New Roman" w:eastAsia="Times New Roman" w:hAnsi="Times New Roman" w:cs="Times New Roman"/>
        <w:b/>
        <w:bCs/>
        <w:i w:val="0"/>
        <w:iCs/>
        <w:sz w:val="28"/>
        <w:szCs w:val="28"/>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445"/>
    <w:rsid w:val="00076BAD"/>
    <w:rsid w:val="004B0445"/>
    <w:rsid w:val="007E7D1C"/>
    <w:rsid w:val="00B20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7170"/>
  <w15:chartTrackingRefBased/>
  <w15:docId w15:val="{358CA2AF-153A-414D-AAF5-CD3B8D709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E7D1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E7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25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2.rada.gov.ua/laws/show/v0011201-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1017</Words>
  <Characters>5801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Сергій Шевкунов</dc:creator>
  <cp:keywords/>
  <dc:description/>
  <cp:lastModifiedBy>Сергій Шевкунов</cp:lastModifiedBy>
  <cp:revision>2</cp:revision>
  <dcterms:created xsi:type="dcterms:W3CDTF">2022-10-17T09:07:00Z</dcterms:created>
  <dcterms:modified xsi:type="dcterms:W3CDTF">2022-10-17T09:21:00Z</dcterms:modified>
</cp:coreProperties>
</file>