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 w:rsidRPr="008C0662"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 w:rsidRPr="008C0662"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 w:rsidRPr="008C0662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367AFB" w14:textId="2F633D24" w:rsidR="004D1FAA" w:rsidRPr="008C0662" w:rsidRDefault="00C84A6C" w:rsidP="00B83D89">
      <w:pPr>
        <w:jc w:val="center"/>
        <w:rPr>
          <w:b/>
          <w:sz w:val="24"/>
          <w:szCs w:val="24"/>
          <w:u w:val="single"/>
          <w:lang w:eastAsia="uk-UA"/>
        </w:rPr>
      </w:pPr>
      <w:r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432A05" w:rsidRPr="008C0662">
        <w:rPr>
          <w:b/>
          <w:sz w:val="24"/>
          <w:szCs w:val="24"/>
          <w:u w:val="single"/>
          <w:lang w:eastAsia="uk-UA"/>
        </w:rPr>
        <w:t xml:space="preserve">відділу </w:t>
      </w:r>
      <w:r w:rsidR="0059050F" w:rsidRPr="008C0662">
        <w:rPr>
          <w:b/>
          <w:sz w:val="24"/>
          <w:szCs w:val="24"/>
          <w:u w:val="single"/>
          <w:lang w:eastAsia="uk-UA"/>
        </w:rPr>
        <w:t xml:space="preserve">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розслідування, підтримання публічного обвинувачення управління нагляду за додержанням законів Національною поліцією України </w:t>
      </w:r>
    </w:p>
    <w:p w14:paraId="606DBDD8" w14:textId="713472FC" w:rsidR="00BC2CEB" w:rsidRDefault="00102CC7" w:rsidP="00A75EA9">
      <w:pPr>
        <w:jc w:val="center"/>
        <w:rPr>
          <w:b/>
          <w:sz w:val="24"/>
          <w:szCs w:val="24"/>
          <w:lang w:eastAsia="uk-UA"/>
        </w:rPr>
      </w:pPr>
      <w:r w:rsidRPr="008C0662">
        <w:rPr>
          <w:b/>
          <w:sz w:val="24"/>
          <w:szCs w:val="24"/>
          <w:u w:val="single"/>
          <w:lang w:eastAsia="uk-UA"/>
        </w:rPr>
        <w:t xml:space="preserve"> 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042C297B" w14:textId="77777777" w:rsidR="0080402C" w:rsidRPr="00A75EA9" w:rsidRDefault="0080402C" w:rsidP="00A75EA9">
      <w:pPr>
        <w:jc w:val="center"/>
        <w:rPr>
          <w:b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22"/>
        <w:gridCol w:w="425"/>
        <w:gridCol w:w="6804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4C19D5">
        <w:trPr>
          <w:trHeight w:val="268"/>
        </w:trPr>
        <w:tc>
          <w:tcPr>
            <w:tcW w:w="2694" w:type="dxa"/>
            <w:gridSpan w:val="2"/>
          </w:tcPr>
          <w:p w14:paraId="136C52D5" w14:textId="77777777" w:rsidR="00B56C4B" w:rsidRPr="00FB1754" w:rsidRDefault="00B56C4B" w:rsidP="00B56C4B">
            <w:pPr>
              <w:rPr>
                <w:sz w:val="24"/>
              </w:rPr>
            </w:pPr>
            <w:r w:rsidRPr="00455E7C">
              <w:rPr>
                <w:sz w:val="24"/>
              </w:rPr>
              <w:t>Посадові обов’язки</w:t>
            </w:r>
            <w:r w:rsidRPr="00FB1754">
              <w:rPr>
                <w:sz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E18" w14:textId="6984F4BA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облік проведених за участю відділу координаційних заходів </w:t>
            </w:r>
            <w:r>
              <w:rPr>
                <w:color w:val="auto"/>
                <w:lang w:val="uk-UA"/>
              </w:rPr>
              <w:t xml:space="preserve">   </w:t>
            </w:r>
            <w:r w:rsidRPr="00455E7C">
              <w:rPr>
                <w:color w:val="auto"/>
                <w:lang w:val="uk-UA"/>
              </w:rPr>
              <w:t xml:space="preserve">і прийнятих рішень, облік вжитих заходів реагування </w:t>
            </w:r>
            <w:r>
              <w:rPr>
                <w:color w:val="auto"/>
                <w:lang w:val="uk-UA"/>
              </w:rPr>
              <w:t xml:space="preserve">                           </w:t>
            </w:r>
            <w:r w:rsidRPr="00455E7C">
              <w:rPr>
                <w:color w:val="auto"/>
                <w:lang w:val="uk-UA"/>
              </w:rPr>
              <w:t>та їх результатів.</w:t>
            </w:r>
          </w:p>
          <w:p w14:paraId="0C7EE66E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аналіз документів, які надходять від інших структурних підрозділів, обласних і окружних прокуратур. Внесення пропозицій щодо удосконалення роботи на вказаному напрямку. Підготовка </w:t>
            </w:r>
            <w:proofErr w:type="spellStart"/>
            <w:r w:rsidRPr="00455E7C">
              <w:rPr>
                <w:color w:val="auto"/>
                <w:lang w:val="uk-UA"/>
              </w:rPr>
              <w:t>проєктів</w:t>
            </w:r>
            <w:proofErr w:type="spellEnd"/>
            <w:r w:rsidRPr="00455E7C">
              <w:rPr>
                <w:color w:val="auto"/>
                <w:lang w:val="uk-UA"/>
              </w:rPr>
              <w:t xml:space="preserve"> завдань, доручень, наказів, листів інформаційного характеру до окружних прокуратур.</w:t>
            </w:r>
          </w:p>
          <w:p w14:paraId="7B5AB6EA" w14:textId="6342971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аналіз інформації, внесеної до Єдиного реєстру досудових розслідувань у кримінальних провадженнях, які розслідуються територіальними органами поліції, а також ІАС «ОСОП». Інформування керівництва відділу про виявлені порушення </w:t>
            </w:r>
            <w:r>
              <w:rPr>
                <w:color w:val="auto"/>
                <w:lang w:val="uk-UA"/>
              </w:rPr>
              <w:t xml:space="preserve">                    </w:t>
            </w:r>
            <w:r w:rsidRPr="00455E7C">
              <w:rPr>
                <w:color w:val="auto"/>
                <w:lang w:val="uk-UA"/>
              </w:rPr>
              <w:t>та недоліки.</w:t>
            </w:r>
          </w:p>
          <w:p w14:paraId="62282E9C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забезпечення направлення звернень до підпорядкованих прокуратур та інших відомств. Ведення обліку проведеної роботи.</w:t>
            </w:r>
          </w:p>
          <w:p w14:paraId="3A90FD66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забезпечення взаємодії відділу з іншими структурними підрозділами Полтавської обласної прокуратури та окружними прокуратурами.</w:t>
            </w:r>
          </w:p>
          <w:p w14:paraId="67560D04" w14:textId="1D73BC1A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забезпечення збереження службової інформації, що стала відома під час виконання обов’язків, а також іншої інформації, </w:t>
            </w:r>
            <w:r>
              <w:rPr>
                <w:color w:val="auto"/>
                <w:lang w:val="uk-UA"/>
              </w:rPr>
              <w:t xml:space="preserve">                </w:t>
            </w:r>
            <w:r w:rsidRPr="00455E7C">
              <w:rPr>
                <w:color w:val="auto"/>
                <w:lang w:val="uk-UA"/>
              </w:rPr>
              <w:t xml:space="preserve">яка згідно з законодавством не підлягає розголошенню, </w:t>
            </w:r>
            <w:r>
              <w:rPr>
                <w:color w:val="auto"/>
                <w:lang w:val="uk-UA"/>
              </w:rPr>
              <w:t xml:space="preserve">                                   </w:t>
            </w:r>
            <w:r w:rsidRPr="00455E7C">
              <w:rPr>
                <w:color w:val="auto"/>
                <w:lang w:val="uk-UA"/>
              </w:rPr>
              <w:t>у тому числі таємниці досудового розслідування.</w:t>
            </w:r>
          </w:p>
          <w:p w14:paraId="6B3E3FEC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проведення аналізу і узагальнення окремих напрямків діяльності і показників роботи окружних прокуратур. Складання документів узагальненого та інформаційно-аналітичного характеру за результатами аналізу.</w:t>
            </w:r>
          </w:p>
          <w:p w14:paraId="4CFA0F3D" w14:textId="4E272909" w:rsidR="00B56C4B" w:rsidRPr="00F96177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textAlignment w:val="auto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виконання інших завдань і доручень керівництва Полтавської обласної прокуратури, управління, відділу.</w:t>
            </w:r>
          </w:p>
        </w:tc>
      </w:tr>
      <w:tr w:rsidR="00B56C4B" w:rsidRPr="00FB1754" w14:paraId="7E115C87" w14:textId="77777777" w:rsidTr="004C19D5">
        <w:trPr>
          <w:trHeight w:val="58"/>
        </w:trPr>
        <w:tc>
          <w:tcPr>
            <w:tcW w:w="2694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5BAD40E2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                    на 20</w:t>
            </w:r>
            <w:r w:rsidR="008C0662">
              <w:rPr>
                <w:sz w:val="24"/>
              </w:rPr>
              <w:t>25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               від 29.12.2023 № 1409 «Питання оплати праці державних службовців на основі класифікації посад у 202</w:t>
            </w:r>
            <w:r w:rsidR="008C0662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4C19D5">
        <w:tc>
          <w:tcPr>
            <w:tcW w:w="2694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49065379" w14:textId="7CBA6FE0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9ACDFF1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216C594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1F4BA33D" w14:textId="3B54D9FF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78D5AE62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</w:t>
            </w:r>
            <w:r w:rsidRPr="00B338FD">
              <w:rPr>
                <w:rFonts w:cs="Times New Roman"/>
                <w:sz w:val="24"/>
              </w:rPr>
              <w:t xml:space="preserve">приймаються 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8C0662">
              <w:rPr>
                <w:rFonts w:cs="Times New Roman"/>
                <w:b/>
                <w:bCs/>
                <w:sz w:val="24"/>
              </w:rPr>
              <w:t>18</w:t>
            </w:r>
            <w:r w:rsidR="008C0662" w:rsidRPr="008C0662">
              <w:rPr>
                <w:rFonts w:cs="Times New Roman"/>
                <w:b/>
                <w:bCs/>
                <w:sz w:val="24"/>
                <w:lang w:val="ru-RU"/>
              </w:rPr>
              <w:t>:00</w:t>
            </w:r>
            <w:r w:rsidRPr="00B338F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8C0662" w:rsidRPr="008C0662">
              <w:rPr>
                <w:rFonts w:cs="Times New Roman"/>
                <w:b/>
                <w:bCs/>
                <w:sz w:val="24"/>
                <w:lang w:val="ru-RU"/>
              </w:rPr>
              <w:t>26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</w:t>
            </w:r>
            <w:r w:rsidR="008C0662">
              <w:rPr>
                <w:rFonts w:cs="Times New Roman"/>
                <w:b/>
                <w:bCs/>
                <w:sz w:val="24"/>
              </w:rPr>
              <w:t>лютого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202</w:t>
            </w:r>
            <w:r w:rsidR="008C0662">
              <w:rPr>
                <w:rFonts w:cs="Times New Roman"/>
                <w:b/>
                <w:bCs/>
                <w:sz w:val="24"/>
              </w:rPr>
              <w:t>5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0E0ED17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  <w:p w14:paraId="24EE8720" w14:textId="2195E214" w:rsidR="00E05E29" w:rsidRPr="00FB1754" w:rsidRDefault="00E05E29" w:rsidP="00B56C4B">
            <w:pPr>
              <w:jc w:val="left"/>
              <w:rPr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36BE3FB2" w:rsidR="00B56C4B" w:rsidRDefault="008C0662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4C19D5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4974AD9F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4C19D5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4C19D5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2270B09C" w14:textId="77777777" w:rsidR="00B56C4B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  <w:p w14:paraId="4327ABFC" w14:textId="77B98001" w:rsidR="00E05E29" w:rsidRPr="00FB1754" w:rsidRDefault="00E05E29" w:rsidP="00B56C4B">
            <w:pPr>
              <w:widowControl w:val="0"/>
              <w:rPr>
                <w:sz w:val="24"/>
              </w:rPr>
            </w:pP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lastRenderedPageBreak/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4C19D5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1302A8" w:rsidRPr="00FB1754" w14:paraId="2A660972" w14:textId="77777777" w:rsidTr="00AF616A">
        <w:trPr>
          <w:trHeight w:val="144"/>
        </w:trPr>
        <w:tc>
          <w:tcPr>
            <w:tcW w:w="572" w:type="dxa"/>
          </w:tcPr>
          <w:p w14:paraId="1BB21B10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3387440B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6804" w:type="dxa"/>
            <w:shd w:val="clear" w:color="auto" w:fill="auto"/>
          </w:tcPr>
          <w:p w14:paraId="23A53693" w14:textId="0665A2DE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комп</w:t>
            </w:r>
            <w:r w:rsidR="00BC5ED9" w:rsidRPr="001302A8">
              <w:rPr>
                <w:rFonts w:eastAsia="Times New Roman" w:cs="Times New Roman"/>
                <w:sz w:val="24"/>
                <w:szCs w:val="24"/>
              </w:rPr>
              <w:t>’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 пристрої, базове офісне та спеціалізоване програмне забезпечення                          для ефективного виконання своїх посадових обов’язків;</w:t>
            </w:r>
          </w:p>
          <w:p w14:paraId="142B5C2E" w14:textId="6BE9A508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</w:t>
            </w:r>
            <w:r w:rsidR="0080402C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r w:rsidR="0080402C">
              <w:rPr>
                <w:rStyle w:val="4"/>
                <w:color w:val="000000"/>
                <w:sz w:val="24"/>
                <w:szCs w:val="24"/>
                <w:lang w:eastAsia="uk-UA"/>
              </w:rPr>
              <w:t xml:space="preserve">                        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 цифровому середовищі;</w:t>
            </w:r>
          </w:p>
          <w:p w14:paraId="5E7BFBB8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574A5B9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055788B" w14:textId="77777777" w:rsid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412B04DA" w14:textId="298577E6" w:rsidR="001302A8" w:rsidRP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здатність використовувати відкриті цифрові ресурси  </w:t>
            </w:r>
            <w:r w:rsidRPr="00BC5ED9">
              <w:rPr>
                <w:rStyle w:val="4"/>
                <w:b w:val="0"/>
                <w:color w:val="000000"/>
                <w:szCs w:val="24"/>
                <w:lang w:eastAsia="uk-UA"/>
              </w:rPr>
              <w:t xml:space="preserve">            </w:t>
            </w: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1302A8" w:rsidRPr="00FB1754" w14:paraId="7813303F" w14:textId="77777777" w:rsidTr="004C19D5">
        <w:trPr>
          <w:trHeight w:val="333"/>
        </w:trPr>
        <w:tc>
          <w:tcPr>
            <w:tcW w:w="572" w:type="dxa"/>
          </w:tcPr>
          <w:p w14:paraId="2785239F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17F5ACE3" w14:textId="77777777" w:rsidR="001302A8" w:rsidRDefault="001302A8" w:rsidP="00760C2F">
            <w:pPr>
              <w:widowControl w:val="0"/>
              <w:jc w:val="left"/>
              <w:rPr>
                <w:rFonts w:cs="Times New Roman"/>
                <w:sz w:val="24"/>
              </w:rPr>
            </w:pPr>
            <w:r w:rsidRPr="001302A8">
              <w:rPr>
                <w:rFonts w:cs="Times New Roman"/>
                <w:sz w:val="24"/>
              </w:rPr>
              <w:t xml:space="preserve">Командна робота </w:t>
            </w:r>
          </w:p>
          <w:p w14:paraId="39B44FFF" w14:textId="369547F1" w:rsidR="001302A8" w:rsidRPr="001302A8" w:rsidRDefault="001302A8" w:rsidP="00760C2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1302A8">
              <w:rPr>
                <w:rFonts w:cs="Times New Roman"/>
                <w:sz w:val="24"/>
              </w:rPr>
              <w:t>та взаємодія</w:t>
            </w:r>
            <w:r w:rsidRPr="001302A8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04" w:type="dxa"/>
          </w:tcPr>
          <w:p w14:paraId="08C85150" w14:textId="12D65E13" w:rsidR="001302A8" w:rsidRPr="001302A8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</w:t>
            </w:r>
            <w:r w:rsid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підтримання публічного обвинувачення управління нагляду за додержанням законів Національною поліцією України та органами,                   які ведуть боротьбу з організованою злочинністю;</w:t>
            </w:r>
          </w:p>
          <w:p w14:paraId="07E42EB3" w14:textId="77777777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командний результат;</w:t>
            </w:r>
          </w:p>
          <w:p w14:paraId="69AAB98A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працювати в команді та сприяти колегам                      у їх професійній діяльності задля досягнення спільних цілей;</w:t>
            </w:r>
          </w:p>
          <w:p w14:paraId="028D0C08" w14:textId="251D21E9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в обміні інформацією.</w:t>
            </w:r>
          </w:p>
        </w:tc>
      </w:tr>
      <w:tr w:rsidR="001302A8" w:rsidRPr="00FB1754" w14:paraId="40767C09" w14:textId="77777777" w:rsidTr="004C19D5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77777777" w:rsidR="001302A8" w:rsidRPr="001302A8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77777777" w:rsid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B3CE4D8" w:rsidR="001302A8" w:rsidRP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4C19D5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96A45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096A45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3B9E5D84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8C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3CE4701E" w14:textId="2CDBF168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199.</w:t>
            </w:r>
          </w:p>
          <w:p w14:paraId="7674B6BF" w14:textId="24C1E114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365;</w:t>
            </w:r>
          </w:p>
          <w:p w14:paraId="17332EC1" w14:textId="77777777" w:rsidR="00455E7C" w:rsidRPr="00455E7C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7C">
              <w:rPr>
                <w:rFonts w:ascii="Times New Roman" w:hAnsi="Times New Roman" w:cs="Times New Roman"/>
                <w:sz w:val="24"/>
                <w:szCs w:val="24"/>
              </w:rPr>
              <w:t>Кримінального кодексу України;</w:t>
            </w:r>
          </w:p>
          <w:p w14:paraId="0F6A6443" w14:textId="7CE5CE95" w:rsidR="001302A8" w:rsidRPr="00455E7C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7C">
              <w:rPr>
                <w:rFonts w:ascii="Times New Roman" w:hAnsi="Times New Roman" w:cs="Times New Roman"/>
                <w:sz w:val="24"/>
                <w:szCs w:val="24"/>
              </w:rPr>
              <w:t>Кримінального процесуального кодексу України</w:t>
            </w:r>
            <w:r w:rsidRPr="00455E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760C2F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8E98" w14:textId="77777777" w:rsidR="00C17FAB" w:rsidRDefault="00C17FAB">
      <w:r>
        <w:separator/>
      </w:r>
    </w:p>
  </w:endnote>
  <w:endnote w:type="continuationSeparator" w:id="0">
    <w:p w14:paraId="7855EF09" w14:textId="77777777" w:rsidR="00C17FAB" w:rsidRDefault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A2DB" w14:textId="77777777" w:rsidR="00C17FAB" w:rsidRDefault="00C17FAB">
      <w:r>
        <w:separator/>
      </w:r>
    </w:p>
  </w:footnote>
  <w:footnote w:type="continuationSeparator" w:id="0">
    <w:p w14:paraId="4AEBE3DB" w14:textId="77777777" w:rsidR="00C17FAB" w:rsidRDefault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28"/>
  </w:num>
  <w:num w:numId="9">
    <w:abstractNumId w:val="17"/>
  </w:num>
  <w:num w:numId="10">
    <w:abstractNumId w:val="12"/>
  </w:num>
  <w:num w:numId="11">
    <w:abstractNumId w:val="26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29"/>
  </w:num>
  <w:num w:numId="28">
    <w:abstractNumId w:val="16"/>
  </w:num>
  <w:num w:numId="29">
    <w:abstractNumId w:val="1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2342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E7C"/>
    <w:rsid w:val="004647CC"/>
    <w:rsid w:val="0046518D"/>
    <w:rsid w:val="00466108"/>
    <w:rsid w:val="004774CD"/>
    <w:rsid w:val="004918A0"/>
    <w:rsid w:val="0049629B"/>
    <w:rsid w:val="004A4354"/>
    <w:rsid w:val="004A4BC6"/>
    <w:rsid w:val="004A5D03"/>
    <w:rsid w:val="004B35BC"/>
    <w:rsid w:val="004C19D5"/>
    <w:rsid w:val="004D1FAA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9050F"/>
    <w:rsid w:val="005A2CB5"/>
    <w:rsid w:val="005A772C"/>
    <w:rsid w:val="005B1AB6"/>
    <w:rsid w:val="005B2D98"/>
    <w:rsid w:val="005C0408"/>
    <w:rsid w:val="005E45DF"/>
    <w:rsid w:val="005E5D48"/>
    <w:rsid w:val="006226AF"/>
    <w:rsid w:val="00625B28"/>
    <w:rsid w:val="00637AB2"/>
    <w:rsid w:val="006467B3"/>
    <w:rsid w:val="006A7CB5"/>
    <w:rsid w:val="006B6B9E"/>
    <w:rsid w:val="006B6FA7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F310C"/>
    <w:rsid w:val="007F6942"/>
    <w:rsid w:val="00801508"/>
    <w:rsid w:val="0080402C"/>
    <w:rsid w:val="00825D78"/>
    <w:rsid w:val="00850AE4"/>
    <w:rsid w:val="00865D96"/>
    <w:rsid w:val="00870976"/>
    <w:rsid w:val="00871529"/>
    <w:rsid w:val="00873AE4"/>
    <w:rsid w:val="00886392"/>
    <w:rsid w:val="00890995"/>
    <w:rsid w:val="00896C72"/>
    <w:rsid w:val="008A04BD"/>
    <w:rsid w:val="008C0662"/>
    <w:rsid w:val="008C34BC"/>
    <w:rsid w:val="008C43AB"/>
    <w:rsid w:val="008D2A80"/>
    <w:rsid w:val="008E329A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338FD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17FAB"/>
    <w:rsid w:val="00C334BE"/>
    <w:rsid w:val="00C66334"/>
    <w:rsid w:val="00C73AC8"/>
    <w:rsid w:val="00C84A6C"/>
    <w:rsid w:val="00C857E9"/>
    <w:rsid w:val="00CB21A9"/>
    <w:rsid w:val="00CB4055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CDA5-4B3C-4FCF-B598-709D14D0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97</cp:revision>
  <cp:lastPrinted>2025-02-19T12:56:00Z</cp:lastPrinted>
  <dcterms:created xsi:type="dcterms:W3CDTF">2021-03-23T13:15:00Z</dcterms:created>
  <dcterms:modified xsi:type="dcterms:W3CDTF">2025-02-19T12:57:00Z</dcterms:modified>
</cp:coreProperties>
</file>