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2B29F3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2F984C" w14:textId="5885D3CA" w:rsidR="005D7C9E" w:rsidRDefault="00A40158" w:rsidP="002B29F3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>головного</w:t>
      </w:r>
      <w:r w:rsidR="00155D1E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r w:rsidR="00432A05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C955BE">
        <w:rPr>
          <w:b/>
          <w:sz w:val="24"/>
          <w:szCs w:val="24"/>
          <w:u w:val="single"/>
          <w:lang w:eastAsia="uk-UA"/>
        </w:rPr>
        <w:t xml:space="preserve">відділу </w:t>
      </w:r>
      <w:r w:rsidR="00155D1E">
        <w:rPr>
          <w:b/>
          <w:sz w:val="24"/>
          <w:szCs w:val="24"/>
          <w:u w:val="single"/>
          <w:lang w:eastAsia="uk-UA"/>
        </w:rPr>
        <w:t>кадрової роботи та державної служби</w:t>
      </w:r>
      <w:r w:rsidR="005D7C9E">
        <w:rPr>
          <w:b/>
          <w:sz w:val="24"/>
          <w:szCs w:val="24"/>
          <w:u w:val="single"/>
          <w:lang w:eastAsia="uk-UA"/>
        </w:rPr>
        <w:t xml:space="preserve"> </w:t>
      </w:r>
    </w:p>
    <w:p w14:paraId="7757C144" w14:textId="2F03A076" w:rsidR="0025382E" w:rsidRDefault="00102CC7" w:rsidP="002B29F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4F48D6D6" w14:textId="275CD27C" w:rsidR="002B29F3" w:rsidRPr="002B29F3" w:rsidRDefault="002B29F3" w:rsidP="002B29F3">
      <w:pPr>
        <w:widowControl w:val="0"/>
        <w:jc w:val="center"/>
        <w:rPr>
          <w:bCs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968"/>
        <w:gridCol w:w="7530"/>
      </w:tblGrid>
      <w:tr w:rsidR="00415BAD" w:rsidRPr="00FB1754" w14:paraId="6F405E3E" w14:textId="77777777" w:rsidTr="004C19D5">
        <w:tc>
          <w:tcPr>
            <w:tcW w:w="9923" w:type="dxa"/>
            <w:gridSpan w:val="3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155D1E">
        <w:trPr>
          <w:trHeight w:val="268"/>
        </w:trPr>
        <w:tc>
          <w:tcPr>
            <w:tcW w:w="2269" w:type="dxa"/>
            <w:gridSpan w:val="2"/>
          </w:tcPr>
          <w:p w14:paraId="136C52D5" w14:textId="77777777" w:rsidR="00B56C4B" w:rsidRPr="0025382E" w:rsidRDefault="00B56C4B" w:rsidP="00EB2BAC">
            <w:pPr>
              <w:jc w:val="left"/>
              <w:rPr>
                <w:sz w:val="24"/>
                <w:highlight w:val="yellow"/>
              </w:rPr>
            </w:pPr>
            <w:r w:rsidRPr="00631ED2">
              <w:rPr>
                <w:sz w:val="24"/>
              </w:rPr>
              <w:t xml:space="preserve">Посадові обов’язки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5AD4" w14:textId="44996AA9" w:rsidR="00A40158" w:rsidRPr="00A40158" w:rsidRDefault="00A40158" w:rsidP="00A40158">
            <w:pPr>
              <w:pStyle w:val="ae"/>
              <w:numPr>
                <w:ilvl w:val="0"/>
                <w:numId w:val="41"/>
              </w:numPr>
              <w:spacing w:line="240" w:lineRule="auto"/>
              <w:ind w:left="51" w:firstLine="284"/>
              <w:jc w:val="both"/>
              <w:rPr>
                <w:color w:val="auto"/>
                <w:lang w:val="uk-UA"/>
              </w:rPr>
            </w:pPr>
            <w:r w:rsidRPr="00A40158">
              <w:rPr>
                <w:color w:val="auto"/>
                <w:lang w:val="uk-UA"/>
              </w:rPr>
              <w:t>забезпечення комплексних заходів та єдиного порядку персонального, штатно-посадового та статистичного обліку кадрів. Формування і ведення особових справ, своєчасне долучення до них інформації: про переведення, призначення і звільнення, заохочення, притягнення до дисциплінарної відповідальності, присвоєння чергового рангу, матеріалів щодо підвищення кваліфікації та інших визначених законодавством документів;</w:t>
            </w:r>
          </w:p>
          <w:p w14:paraId="061371C1" w14:textId="38E576C4" w:rsidR="00A40158" w:rsidRPr="00A40158" w:rsidRDefault="00A40158" w:rsidP="00A40158">
            <w:pPr>
              <w:pStyle w:val="ae"/>
              <w:numPr>
                <w:ilvl w:val="0"/>
                <w:numId w:val="41"/>
              </w:numPr>
              <w:spacing w:line="240" w:lineRule="auto"/>
              <w:ind w:left="51" w:firstLine="284"/>
              <w:jc w:val="both"/>
              <w:rPr>
                <w:color w:val="auto"/>
                <w:lang w:val="uk-UA"/>
              </w:rPr>
            </w:pPr>
            <w:r w:rsidRPr="00A40158">
              <w:rPr>
                <w:color w:val="auto"/>
                <w:lang w:val="uk-UA"/>
              </w:rPr>
              <w:t>здійснення контролю строків оновлення відповідних документів  в особових справах, своєчасне внесення змін і доповнень до автоматизованої інформаційно-аналітичної системи «Кадри». Надання керівнику структурного підрозділу комплексних пропозицій щодо підвищення ефективності ведення персонального та статистичного обліку кадрів;</w:t>
            </w:r>
          </w:p>
          <w:p w14:paraId="32FF9A75" w14:textId="775E2D11" w:rsidR="00A40158" w:rsidRPr="00A40158" w:rsidRDefault="00A40158" w:rsidP="00A40158">
            <w:pPr>
              <w:pStyle w:val="ae"/>
              <w:numPr>
                <w:ilvl w:val="0"/>
                <w:numId w:val="41"/>
              </w:numPr>
              <w:spacing w:line="240" w:lineRule="auto"/>
              <w:ind w:left="51" w:firstLine="284"/>
              <w:jc w:val="both"/>
              <w:rPr>
                <w:color w:val="auto"/>
                <w:lang w:val="uk-UA"/>
              </w:rPr>
            </w:pPr>
            <w:r w:rsidRPr="00A40158">
              <w:rPr>
                <w:color w:val="auto"/>
                <w:lang w:val="uk-UA"/>
              </w:rPr>
              <w:t>ведення, облік та зберігання трудових книжок прокурорів обласної</w:t>
            </w:r>
            <w:r w:rsidRPr="00A40158">
              <w:rPr>
                <w:color w:val="auto"/>
                <w:lang w:val="uk-UA"/>
              </w:rPr>
              <w:t xml:space="preserve"> </w:t>
            </w:r>
            <w:r w:rsidRPr="00A40158">
              <w:rPr>
                <w:color w:val="auto"/>
                <w:lang w:val="uk-UA"/>
              </w:rPr>
              <w:t>та окружних прокуратур, державних службовців, працівників з обслуговування</w:t>
            </w:r>
            <w:r w:rsidRPr="00A40158">
              <w:rPr>
                <w:color w:val="auto"/>
                <w:lang w:val="uk-UA"/>
              </w:rPr>
              <w:t xml:space="preserve"> </w:t>
            </w:r>
            <w:r w:rsidRPr="00A40158">
              <w:rPr>
                <w:color w:val="auto"/>
                <w:lang w:val="uk-UA"/>
              </w:rPr>
              <w:t xml:space="preserve">та робітників обласної прокуратури. Надання в межах компетенції консультацій працівникам окружних прокуратур щодо порядку ведення трудових книжок. Організація впровадження вимог законодавства з питань ведення електронних трудових книжок шляхом надання відомостей про трудову діяльність працівників в електронному форматі через </w:t>
            </w:r>
            <w:proofErr w:type="spellStart"/>
            <w:r w:rsidRPr="00A40158">
              <w:rPr>
                <w:color w:val="auto"/>
                <w:lang w:val="uk-UA"/>
              </w:rPr>
              <w:t>вебпортал</w:t>
            </w:r>
            <w:proofErr w:type="spellEnd"/>
            <w:r w:rsidRPr="00A40158">
              <w:rPr>
                <w:color w:val="auto"/>
                <w:lang w:val="uk-UA"/>
              </w:rPr>
              <w:t xml:space="preserve"> електронних послуг Пенсійного фонду України. Співпраця з Головним управлінням Пенсійного фонду в Полтавській області;</w:t>
            </w:r>
          </w:p>
          <w:p w14:paraId="12D54DD4" w14:textId="1199AD3A" w:rsidR="00A40158" w:rsidRPr="00A40158" w:rsidRDefault="00A40158" w:rsidP="00A40158">
            <w:pPr>
              <w:pStyle w:val="ae"/>
              <w:numPr>
                <w:ilvl w:val="0"/>
                <w:numId w:val="41"/>
              </w:numPr>
              <w:spacing w:line="240" w:lineRule="auto"/>
              <w:ind w:left="51" w:firstLine="284"/>
              <w:jc w:val="both"/>
              <w:rPr>
                <w:color w:val="auto"/>
                <w:lang w:val="uk-UA"/>
              </w:rPr>
            </w:pPr>
            <w:r w:rsidRPr="00A40158">
              <w:rPr>
                <w:color w:val="auto"/>
                <w:lang w:val="uk-UA"/>
              </w:rPr>
              <w:t>ведення книг обліку руху особових справ прокурорських працівників, державних службовців, працівників з обслуговування та робітників, а також забезпечення ведення обліку архівних особових справ;</w:t>
            </w:r>
          </w:p>
          <w:p w14:paraId="1C1770E5" w14:textId="79F86052" w:rsidR="00A40158" w:rsidRPr="00A40158" w:rsidRDefault="00A40158" w:rsidP="00A40158">
            <w:pPr>
              <w:pStyle w:val="ae"/>
              <w:numPr>
                <w:ilvl w:val="0"/>
                <w:numId w:val="41"/>
              </w:numPr>
              <w:spacing w:line="240" w:lineRule="auto"/>
              <w:ind w:left="51" w:firstLine="284"/>
              <w:jc w:val="both"/>
              <w:rPr>
                <w:color w:val="auto"/>
                <w:lang w:val="uk-UA"/>
              </w:rPr>
            </w:pPr>
            <w:r w:rsidRPr="00A40158">
              <w:rPr>
                <w:color w:val="auto"/>
                <w:lang w:val="uk-UA"/>
              </w:rPr>
              <w:t xml:space="preserve">забезпечення своєчасного оновлення даних при веденні алфавітних </w:t>
            </w:r>
            <w:proofErr w:type="spellStart"/>
            <w:r w:rsidRPr="00A40158">
              <w:rPr>
                <w:color w:val="auto"/>
                <w:lang w:val="uk-UA"/>
              </w:rPr>
              <w:t>картотек</w:t>
            </w:r>
            <w:proofErr w:type="spellEnd"/>
            <w:r w:rsidRPr="00A40158">
              <w:rPr>
                <w:color w:val="auto"/>
                <w:lang w:val="uk-UA"/>
              </w:rPr>
              <w:t xml:space="preserve"> чинних та архівних особових справ, посадової картотеки;</w:t>
            </w:r>
          </w:p>
          <w:p w14:paraId="4A52C17B" w14:textId="5C020CA6" w:rsidR="00A40158" w:rsidRPr="00A40158" w:rsidRDefault="00A40158" w:rsidP="00A40158">
            <w:pPr>
              <w:pStyle w:val="ae"/>
              <w:numPr>
                <w:ilvl w:val="0"/>
                <w:numId w:val="41"/>
              </w:numPr>
              <w:spacing w:line="240" w:lineRule="auto"/>
              <w:ind w:left="51" w:firstLine="284"/>
              <w:jc w:val="both"/>
              <w:rPr>
                <w:color w:val="auto"/>
                <w:lang w:val="uk-UA"/>
              </w:rPr>
            </w:pPr>
            <w:r w:rsidRPr="00A40158">
              <w:rPr>
                <w:color w:val="auto"/>
                <w:lang w:val="uk-UA"/>
              </w:rPr>
              <w:t xml:space="preserve">забезпечення видачі у встановленому порядку копії наказів та інших документів. Обробка, зберігання й </w:t>
            </w:r>
            <w:proofErr w:type="spellStart"/>
            <w:r w:rsidRPr="00A40158">
              <w:rPr>
                <w:color w:val="auto"/>
                <w:lang w:val="uk-UA"/>
              </w:rPr>
              <w:t>використ</w:t>
            </w:r>
            <w:proofErr w:type="spellEnd"/>
            <w:r>
              <w:rPr>
                <w:color w:val="auto"/>
                <w:lang w:val="ru-RU"/>
              </w:rPr>
              <w:t>а</w:t>
            </w:r>
            <w:proofErr w:type="spellStart"/>
            <w:r w:rsidRPr="00A40158">
              <w:rPr>
                <w:color w:val="auto"/>
                <w:lang w:val="uk-UA"/>
              </w:rPr>
              <w:t>ння</w:t>
            </w:r>
            <w:proofErr w:type="spellEnd"/>
            <w:r w:rsidRPr="00A40158">
              <w:rPr>
                <w:color w:val="auto"/>
                <w:lang w:val="uk-UA"/>
              </w:rPr>
              <w:t xml:space="preserve"> персональних даних відповідно до Інструкції з обліку кадрів в органах прокуратури;</w:t>
            </w:r>
          </w:p>
          <w:p w14:paraId="63D55FAD" w14:textId="456A4028" w:rsidR="00A40158" w:rsidRPr="00A40158" w:rsidRDefault="00A40158" w:rsidP="00A40158">
            <w:pPr>
              <w:pStyle w:val="ae"/>
              <w:numPr>
                <w:ilvl w:val="0"/>
                <w:numId w:val="41"/>
              </w:numPr>
              <w:spacing w:line="240" w:lineRule="auto"/>
              <w:ind w:left="51" w:firstLine="284"/>
              <w:jc w:val="both"/>
              <w:rPr>
                <w:color w:val="auto"/>
                <w:lang w:val="uk-UA"/>
              </w:rPr>
            </w:pPr>
            <w:r w:rsidRPr="00A40158">
              <w:rPr>
                <w:color w:val="auto"/>
                <w:lang w:val="uk-UA"/>
              </w:rPr>
              <w:t xml:space="preserve">розроблення та опрацювання </w:t>
            </w:r>
            <w:proofErr w:type="spellStart"/>
            <w:r w:rsidRPr="00A40158">
              <w:rPr>
                <w:color w:val="auto"/>
                <w:lang w:val="uk-UA"/>
              </w:rPr>
              <w:t>проєктів</w:t>
            </w:r>
            <w:proofErr w:type="spellEnd"/>
            <w:r w:rsidRPr="00A40158">
              <w:rPr>
                <w:color w:val="auto"/>
                <w:lang w:val="uk-UA"/>
              </w:rPr>
              <w:t xml:space="preserve"> наказів, документів інформаційного характеру, а також службових документів, пов’язаних з усіма напрямами діяльності відділу кадрової роботи та державної служби, за підписом керівництва обласної прокуратури;</w:t>
            </w:r>
          </w:p>
          <w:p w14:paraId="0BC46171" w14:textId="6FB55A6A" w:rsidR="00A40158" w:rsidRPr="00A40158" w:rsidRDefault="00A40158" w:rsidP="00A40158">
            <w:pPr>
              <w:pStyle w:val="ae"/>
              <w:numPr>
                <w:ilvl w:val="0"/>
                <w:numId w:val="41"/>
              </w:numPr>
              <w:spacing w:line="240" w:lineRule="auto"/>
              <w:ind w:left="51" w:firstLine="284"/>
              <w:jc w:val="both"/>
              <w:rPr>
                <w:color w:val="auto"/>
                <w:lang w:val="uk-UA"/>
              </w:rPr>
            </w:pPr>
            <w:r w:rsidRPr="00A40158">
              <w:rPr>
                <w:color w:val="auto"/>
                <w:lang w:val="uk-UA"/>
              </w:rPr>
              <w:t>ведення обліку своєї роботи та внесення у межах своєї компетенції пропозицій щодо усунення недоліків і вдосконалення роботи;</w:t>
            </w:r>
          </w:p>
          <w:p w14:paraId="4CFA0F3D" w14:textId="0C001198" w:rsidR="00155D1E" w:rsidRPr="002B29F3" w:rsidRDefault="00A40158" w:rsidP="00A40158">
            <w:pPr>
              <w:pStyle w:val="ae"/>
              <w:numPr>
                <w:ilvl w:val="0"/>
                <w:numId w:val="41"/>
              </w:numPr>
              <w:spacing w:line="240" w:lineRule="auto"/>
              <w:ind w:left="51" w:firstLine="284"/>
              <w:jc w:val="both"/>
              <w:rPr>
                <w:color w:val="auto"/>
                <w:lang w:val="uk-UA"/>
              </w:rPr>
            </w:pPr>
            <w:r w:rsidRPr="00A40158">
              <w:rPr>
                <w:color w:val="auto"/>
                <w:lang w:val="uk-UA"/>
              </w:rPr>
              <w:t>здійснення комплексних заходів з питань забезпечення зберігання особових справ. Складання описів справ постійного, тривалого та тимчасового строку зберігання. Оформлення та передача особових справ працівників</w:t>
            </w:r>
            <w:r>
              <w:rPr>
                <w:color w:val="auto"/>
                <w:lang w:val="uk-UA"/>
              </w:rPr>
              <w:t xml:space="preserve"> </w:t>
            </w:r>
            <w:r w:rsidRPr="00A40158">
              <w:rPr>
                <w:color w:val="auto"/>
                <w:lang w:val="uk-UA"/>
              </w:rPr>
              <w:t>до відділу документального забезпечення на архівне зберігання.</w:t>
            </w:r>
          </w:p>
        </w:tc>
      </w:tr>
      <w:tr w:rsidR="00B56C4B" w:rsidRPr="00FB1754" w14:paraId="7E115C87" w14:textId="77777777" w:rsidTr="00A40158">
        <w:trPr>
          <w:trHeight w:val="1691"/>
        </w:trPr>
        <w:tc>
          <w:tcPr>
            <w:tcW w:w="2269" w:type="dxa"/>
            <w:gridSpan w:val="2"/>
          </w:tcPr>
          <w:p w14:paraId="75B0ACF4" w14:textId="77777777" w:rsidR="00B56C4B" w:rsidRPr="00FB1754" w:rsidRDefault="00B56C4B" w:rsidP="00EB2BAC">
            <w:pPr>
              <w:jc w:val="left"/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654" w:type="dxa"/>
          </w:tcPr>
          <w:p w14:paraId="15E7F0E6" w14:textId="1C7690B0" w:rsidR="002B29F3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 xml:space="preserve">, надбавки, доплати, премії та компенсації відповідно </w:t>
            </w:r>
            <w:r w:rsidR="00B579A4" w:rsidRPr="00B579A4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>їни «Про Державний бюджет України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155D1E">
              <w:rPr>
                <w:sz w:val="24"/>
              </w:rPr>
              <w:t>5</w:t>
            </w:r>
            <w:r>
              <w:rPr>
                <w:sz w:val="24"/>
              </w:rPr>
              <w:t xml:space="preserve">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</w:t>
            </w:r>
            <w:r w:rsidR="00C955BE" w:rsidRPr="00C955BE">
              <w:rPr>
                <w:sz w:val="24"/>
              </w:rPr>
              <w:t xml:space="preserve"> </w:t>
            </w:r>
            <w:r>
              <w:rPr>
                <w:sz w:val="24"/>
              </w:rPr>
              <w:t>від 29.12.2023 №</w:t>
            </w:r>
            <w:r w:rsidR="0058230F">
              <w:rPr>
                <w:sz w:val="24"/>
              </w:rPr>
              <w:t> </w:t>
            </w:r>
            <w:r>
              <w:rPr>
                <w:sz w:val="24"/>
              </w:rPr>
              <w:t>1409 «Питання оплати праці державних службовців на основі класифікації посад</w:t>
            </w:r>
            <w:r w:rsidR="002B29F3">
              <w:rPr>
                <w:sz w:val="24"/>
              </w:rPr>
              <w:t xml:space="preserve"> </w:t>
            </w:r>
            <w:r>
              <w:rPr>
                <w:sz w:val="24"/>
              </w:rPr>
              <w:t>у 202</w:t>
            </w:r>
            <w:r w:rsidR="00155D1E">
              <w:rPr>
                <w:sz w:val="24"/>
              </w:rPr>
              <w:t>5</w:t>
            </w:r>
            <w:r>
              <w:rPr>
                <w:sz w:val="24"/>
              </w:rPr>
              <w:t xml:space="preserve"> році».</w:t>
            </w:r>
          </w:p>
        </w:tc>
      </w:tr>
      <w:tr w:rsidR="00B56C4B" w:rsidRPr="00FB1754" w14:paraId="053646A2" w14:textId="77777777" w:rsidTr="00A40158">
        <w:trPr>
          <w:trHeight w:val="1746"/>
        </w:trPr>
        <w:tc>
          <w:tcPr>
            <w:tcW w:w="2269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654" w:type="dxa"/>
          </w:tcPr>
          <w:p w14:paraId="49065379" w14:textId="5E2D1AC9" w:rsidR="00B56C4B" w:rsidRPr="00432A05" w:rsidRDefault="00B56C4B" w:rsidP="002B29F3">
            <w:pPr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</w:t>
            </w:r>
            <w:r w:rsidR="00B579A4" w:rsidRPr="00B579A4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але не більше 12 місяців з дня припинення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26520471" w:rsidR="002B29F3" w:rsidRPr="00C955BE" w:rsidRDefault="00B56C4B" w:rsidP="00155D1E">
            <w:pPr>
              <w:spacing w:before="120"/>
              <w:ind w:firstLine="318"/>
              <w:rPr>
                <w:sz w:val="24"/>
                <w:szCs w:val="24"/>
              </w:rPr>
            </w:pPr>
            <w:r w:rsidRPr="00432A05"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</w:t>
            </w:r>
            <w:r w:rsidR="00C955BE" w:rsidRPr="00C955BE">
              <w:rPr>
                <w:sz w:val="24"/>
                <w:szCs w:val="24"/>
                <w:lang w:val="ru-RU"/>
              </w:rPr>
              <w:t xml:space="preserve">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155D1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55E1A3A7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F4BA33D" w14:textId="18276463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 246);</w:t>
            </w:r>
          </w:p>
          <w:p w14:paraId="33C219E0" w14:textId="0FC5CA1E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235710D2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копія облікової картки платника податків (окрім фізичних осіб, </w:t>
            </w:r>
            <w:r w:rsidR="00B579A4" w:rsidRPr="00B579A4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які через свої релігійні переконання відмовляються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від прийняття реєстраційного номера облікової картки платника податків 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</w:rPr>
              <w:t>та повідомили про це відповідний контролюючий орган</w:t>
            </w:r>
            <w:r w:rsidR="00C955BE" w:rsidRPr="00C955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 мають відмітку у паспорті);</w:t>
            </w:r>
          </w:p>
          <w:p w14:paraId="1776DB34" w14:textId="4DBECDD3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5ED15009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 проходження перевірки 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>та на оприлюднення відомостей стосовно неї відповідно до зазначеного Закону або завірена</w:t>
            </w:r>
            <w:r w:rsidR="00C955BE" w:rsidRPr="00C955B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установленому порядку копія довідки про результати проведення перевірки відповідно до Закону України «Про очищення влади»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 xml:space="preserve">  (за наявності);</w:t>
            </w:r>
          </w:p>
          <w:p w14:paraId="196018B1" w14:textId="7D9B7C83" w:rsidR="00B56C4B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на виконання функцій держави або місцевого самоврядування, </w:t>
            </w:r>
            <w:r w:rsidR="002B29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</w:rPr>
              <w:t>за минулий рік;</w:t>
            </w:r>
          </w:p>
          <w:p w14:paraId="70D22E2A" w14:textId="5F297889" w:rsidR="002B29F3" w:rsidRPr="002B29F3" w:rsidRDefault="00B56C4B" w:rsidP="0058230F">
            <w:pPr>
              <w:pStyle w:val="a6"/>
              <w:numPr>
                <w:ilvl w:val="0"/>
                <w:numId w:val="24"/>
              </w:numPr>
              <w:spacing w:after="12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 xml:space="preserve">державний сертифікат про рівень володіння державною мовою </w:t>
            </w:r>
            <w:r w:rsidR="00B579A4" w:rsidRPr="00B579A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</w:t>
            </w:r>
            <w:r w:rsidRPr="00543F1E">
              <w:rPr>
                <w:rFonts w:ascii="Times New Roman" w:hAnsi="Times New Roman" w:cs="Times New Roman"/>
                <w:sz w:val="24"/>
              </w:rPr>
              <w:t>(за наявності).</w:t>
            </w:r>
          </w:p>
          <w:p w14:paraId="25A1C313" w14:textId="0CC29A0B" w:rsidR="002B29F3" w:rsidRPr="002B29F3" w:rsidRDefault="00B56C4B" w:rsidP="002B29F3">
            <w:pPr>
              <w:ind w:firstLine="421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A40158">
              <w:rPr>
                <w:rFonts w:cs="Times New Roman"/>
                <w:b/>
                <w:bCs/>
                <w:sz w:val="24"/>
                <w:lang w:val="ru-RU"/>
              </w:rPr>
              <w:t>16</w:t>
            </w:r>
            <w:r w:rsidR="00A40158" w:rsidRPr="00A40158">
              <w:rPr>
                <w:rFonts w:cs="Times New Roman"/>
                <w:b/>
                <w:bCs/>
                <w:sz w:val="24"/>
                <w:lang w:val="ru-RU"/>
              </w:rPr>
              <w:t>:45</w:t>
            </w:r>
            <w:r w:rsidRPr="00D76661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A40158">
              <w:rPr>
                <w:rFonts w:cs="Times New Roman"/>
                <w:b/>
                <w:bCs/>
                <w:sz w:val="24"/>
                <w:lang w:val="ru-RU"/>
              </w:rPr>
              <w:t>25</w:t>
            </w:r>
            <w:r w:rsidRPr="00D76661">
              <w:rPr>
                <w:rFonts w:cs="Times New Roman"/>
                <w:b/>
                <w:bCs/>
                <w:sz w:val="24"/>
              </w:rPr>
              <w:t xml:space="preserve"> </w:t>
            </w:r>
            <w:r w:rsidR="00A40158">
              <w:rPr>
                <w:rFonts w:cs="Times New Roman"/>
                <w:b/>
                <w:bCs/>
                <w:sz w:val="24"/>
              </w:rPr>
              <w:t>квітня</w:t>
            </w:r>
            <w:r w:rsidR="00155D1E">
              <w:rPr>
                <w:rFonts w:cs="Times New Roman"/>
                <w:b/>
                <w:bCs/>
                <w:sz w:val="24"/>
              </w:rPr>
              <w:t xml:space="preserve"> </w:t>
            </w:r>
            <w:r w:rsidRPr="00D76661">
              <w:rPr>
                <w:rFonts w:cs="Times New Roman"/>
                <w:b/>
                <w:bCs/>
                <w:sz w:val="24"/>
              </w:rPr>
              <w:t>202</w:t>
            </w:r>
            <w:r w:rsidR="00D76661" w:rsidRPr="00D76661">
              <w:rPr>
                <w:rFonts w:cs="Times New Roman"/>
                <w:b/>
                <w:bCs/>
                <w:sz w:val="24"/>
              </w:rPr>
              <w:t>5</w:t>
            </w:r>
            <w:r w:rsidRPr="00C64CED">
              <w:rPr>
                <w:rFonts w:cs="Times New Roman"/>
                <w:b/>
                <w:bCs/>
                <w:sz w:val="24"/>
              </w:rPr>
              <w:t xml:space="preserve">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 w:rsidR="00B579A4" w:rsidRPr="00B579A4">
              <w:rPr>
                <w:rFonts w:cs="Times New Roman"/>
                <w:sz w:val="24"/>
                <w:lang w:val="ru-RU"/>
              </w:rPr>
              <w:t xml:space="preserve">              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</w:t>
            </w:r>
            <w:r w:rsidR="00C955BE" w:rsidRPr="00C955BE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155D1E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24EE8720" w14:textId="16DD05A2" w:rsidR="00E05E29" w:rsidRPr="00EB2BAC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 батькові, номер телефону та адреса електронної пошти особи, яка надає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додаткову інформацію з питань призначення на посаду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7DF8B384" w:rsidR="00B56C4B" w:rsidRDefault="00D76661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lastRenderedPageBreak/>
              <w:t xml:space="preserve">ГРАЖДЯН Яна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Анатоліївна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3"/>
          </w:tcPr>
          <w:p w14:paraId="10DCE695" w14:textId="382DC928" w:rsidR="00E05E29" w:rsidRPr="00FB1754" w:rsidRDefault="00B56C4B" w:rsidP="00EB2BAC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B56C4B" w:rsidRPr="00FB1754" w14:paraId="433FB299" w14:textId="77777777" w:rsidTr="00155D1E">
        <w:tc>
          <w:tcPr>
            <w:tcW w:w="426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7654" w:type="dxa"/>
          </w:tcPr>
          <w:p w14:paraId="32500795" w14:textId="26BC4720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155D1E">
        <w:tc>
          <w:tcPr>
            <w:tcW w:w="426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765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155D1E">
        <w:trPr>
          <w:trHeight w:val="270"/>
        </w:trPr>
        <w:tc>
          <w:tcPr>
            <w:tcW w:w="426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5C82BE5C" w:rsidR="007D4409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765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3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155D1E">
        <w:trPr>
          <w:trHeight w:val="198"/>
        </w:trPr>
        <w:tc>
          <w:tcPr>
            <w:tcW w:w="426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765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C955BE" w:rsidRPr="00FB1754" w14:paraId="2A660972" w14:textId="77777777" w:rsidTr="00155D1E">
        <w:trPr>
          <w:trHeight w:val="144"/>
        </w:trPr>
        <w:tc>
          <w:tcPr>
            <w:tcW w:w="426" w:type="dxa"/>
          </w:tcPr>
          <w:p w14:paraId="1BB21B10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1843" w:type="dxa"/>
          </w:tcPr>
          <w:p w14:paraId="1AC4FE65" w14:textId="1B810A07" w:rsidR="00C955BE" w:rsidRPr="001302A8" w:rsidRDefault="00C955BE" w:rsidP="00C955BE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7654" w:type="dxa"/>
          </w:tcPr>
          <w:p w14:paraId="50D3F6B9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6EACF730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7C93E06C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50159654" w:rsidR="00C955BE" w:rsidRPr="005A38C0" w:rsidRDefault="00C955BE" w:rsidP="00C955BE">
            <w:pPr>
              <w:widowControl w:val="0"/>
              <w:tabs>
                <w:tab w:val="left" w:pos="360"/>
                <w:tab w:val="left" w:pos="457"/>
              </w:tabs>
              <w:rPr>
                <w:rFonts w:cs="Times New Roman"/>
                <w:sz w:val="24"/>
                <w:szCs w:val="24"/>
              </w:rPr>
            </w:pPr>
            <w:r w:rsidRPr="00331F7F">
              <w:rPr>
                <w:rFonts w:cs="Times New Roman"/>
                <w:sz w:val="24"/>
                <w:szCs w:val="24"/>
              </w:rPr>
              <w:t>- уміння управляти результатом і бачити прогрес.</w:t>
            </w:r>
          </w:p>
        </w:tc>
      </w:tr>
      <w:tr w:rsidR="00C955BE" w:rsidRPr="00FB1754" w14:paraId="7813303F" w14:textId="77777777" w:rsidTr="00155D1E">
        <w:trPr>
          <w:trHeight w:val="333"/>
        </w:trPr>
        <w:tc>
          <w:tcPr>
            <w:tcW w:w="426" w:type="dxa"/>
          </w:tcPr>
          <w:p w14:paraId="2785239F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1843" w:type="dxa"/>
          </w:tcPr>
          <w:p w14:paraId="39B44FFF" w14:textId="7788C99F" w:rsidR="00C955BE" w:rsidRPr="001302A8" w:rsidRDefault="00C955BE" w:rsidP="00C955BE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7654" w:type="dxa"/>
          </w:tcPr>
          <w:p w14:paraId="39BE2F5C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502BC253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39CAC531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2FBB6E1" w:rsidR="00C955BE" w:rsidRPr="005A38C0" w:rsidRDefault="00C955BE" w:rsidP="00C955BE">
            <w:pPr>
              <w:widowControl w:val="0"/>
              <w:tabs>
                <w:tab w:val="left" w:pos="0"/>
                <w:tab w:val="left" w:pos="4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C955BE" w:rsidRPr="00FB1754" w14:paraId="40767C09" w14:textId="77777777" w:rsidTr="00155D1E">
        <w:trPr>
          <w:trHeight w:val="1907"/>
        </w:trPr>
        <w:tc>
          <w:tcPr>
            <w:tcW w:w="426" w:type="dxa"/>
          </w:tcPr>
          <w:p w14:paraId="132EDA93" w14:textId="77777777" w:rsidR="00C955BE" w:rsidRPr="005C0408" w:rsidRDefault="00C955BE" w:rsidP="00C95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0784035C" w14:textId="076082CF" w:rsidR="00C955BE" w:rsidRPr="001302A8" w:rsidRDefault="00C955BE" w:rsidP="00C955BE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7654" w:type="dxa"/>
          </w:tcPr>
          <w:p w14:paraId="010A1DA9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7C208E85" w14:textId="77777777" w:rsidR="00C955BE" w:rsidRPr="00294997" w:rsidRDefault="00C955BE" w:rsidP="00C955BE">
            <w:pPr>
              <w:rPr>
                <w:rFonts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3B1A0E7" w14:textId="1D674B76" w:rsidR="00C955BE" w:rsidRPr="00BC5ED9" w:rsidRDefault="00C955BE" w:rsidP="00C955BE">
            <w:pPr>
              <w:widowControl w:val="0"/>
              <w:tabs>
                <w:tab w:val="left" w:pos="-108"/>
                <w:tab w:val="left" w:pos="447"/>
              </w:tabs>
              <w:ind w:right="33"/>
              <w:rPr>
                <w:rFonts w:eastAsia="Times New Roman" w:cs="Times New Roman"/>
                <w:sz w:val="24"/>
                <w:szCs w:val="24"/>
              </w:rPr>
            </w:pPr>
            <w:r w:rsidRPr="0029499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брати на себе зобов’язання, чітко їх дотримуватись</w:t>
            </w:r>
            <w:r w:rsidR="00155D1E"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294997">
              <w:rPr>
                <w:rFonts w:cs="Times New Roman"/>
                <w:sz w:val="24"/>
                <w:szCs w:val="24"/>
              </w:rPr>
              <w:t xml:space="preserve">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3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155D1E">
        <w:trPr>
          <w:trHeight w:val="120"/>
        </w:trPr>
        <w:tc>
          <w:tcPr>
            <w:tcW w:w="426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765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155D1E">
        <w:trPr>
          <w:trHeight w:val="1440"/>
        </w:trPr>
        <w:tc>
          <w:tcPr>
            <w:tcW w:w="426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765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155D1E">
        <w:trPr>
          <w:trHeight w:val="132"/>
        </w:trPr>
        <w:tc>
          <w:tcPr>
            <w:tcW w:w="426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765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51848FE3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Тимчасової інструкції з діловодства в органах прокуратури України, затвердженої наказом Генеральної прокуратури України </w:t>
            </w:r>
            <w:r w:rsidR="00155D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від 12.02.2019 № 27</w:t>
            </w:r>
            <w:r w:rsidR="002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(зі змінами);</w:t>
            </w:r>
          </w:p>
          <w:p w14:paraId="0F6A6443" w14:textId="06ADFEC4" w:rsidR="001302A8" w:rsidRPr="005D7C9E" w:rsidRDefault="00BC5ED9" w:rsidP="005D7C9E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Інструкції про порядок ведення обліку, зберігання, використання </w:t>
            </w:r>
            <w:r w:rsidR="00155D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 xml:space="preserve">і знищення документів та інших матеріальних носіїв інформації, </w:t>
            </w:r>
            <w:r w:rsidR="00155D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 xml:space="preserve">що містять службову інформацію, в органах прокуратури України, затвердженої наказом Генеральної прокуратури України </w:t>
            </w:r>
            <w:r w:rsidR="00155D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5A38C0">
              <w:rPr>
                <w:rFonts w:ascii="Times New Roman" w:hAnsi="Times New Roman" w:cs="Times New Roman"/>
                <w:sz w:val="24"/>
                <w:szCs w:val="24"/>
              </w:rPr>
              <w:t>від 27.09.2022 № 199</w:t>
            </w:r>
            <w:r w:rsidR="005D7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155D1E">
        <w:trPr>
          <w:trHeight w:val="363"/>
        </w:trPr>
        <w:tc>
          <w:tcPr>
            <w:tcW w:w="426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765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2B29F3">
      <w:headerReference w:type="default" r:id="rId8"/>
      <w:pgSz w:w="11906" w:h="16838" w:code="9"/>
      <w:pgMar w:top="1021" w:right="567" w:bottom="1021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AEE92" w14:textId="77777777" w:rsidR="0092377E" w:rsidRDefault="0092377E">
      <w:r>
        <w:separator/>
      </w:r>
    </w:p>
  </w:endnote>
  <w:endnote w:type="continuationSeparator" w:id="0">
    <w:p w14:paraId="05B81144" w14:textId="77777777" w:rsidR="0092377E" w:rsidRDefault="0092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6A321" w14:textId="77777777" w:rsidR="0092377E" w:rsidRDefault="0092377E">
      <w:r>
        <w:separator/>
      </w:r>
    </w:p>
  </w:footnote>
  <w:footnote w:type="continuationSeparator" w:id="0">
    <w:p w14:paraId="7AC4CAE1" w14:textId="77777777" w:rsidR="0092377E" w:rsidRDefault="0092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6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4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1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8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5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2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0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7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45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EEA"/>
    <w:multiLevelType w:val="hybridMultilevel"/>
    <w:tmpl w:val="1DFCA474"/>
    <w:lvl w:ilvl="0" w:tplc="C39A77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E336BB"/>
    <w:multiLevelType w:val="hybridMultilevel"/>
    <w:tmpl w:val="C6EE31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B1390"/>
    <w:multiLevelType w:val="hybridMultilevel"/>
    <w:tmpl w:val="66DA4006"/>
    <w:lvl w:ilvl="0" w:tplc="4B6251E6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409C8"/>
    <w:multiLevelType w:val="hybridMultilevel"/>
    <w:tmpl w:val="CDB2A814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CE5361"/>
    <w:multiLevelType w:val="hybridMultilevel"/>
    <w:tmpl w:val="E0C0BC8A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B6F5E"/>
    <w:multiLevelType w:val="hybridMultilevel"/>
    <w:tmpl w:val="96908692"/>
    <w:lvl w:ilvl="0" w:tplc="100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 w15:restartNumberingAfterBreak="0">
    <w:nsid w:val="3ADC5A86"/>
    <w:multiLevelType w:val="hybridMultilevel"/>
    <w:tmpl w:val="2DDE1112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7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3496DFE"/>
    <w:multiLevelType w:val="hybridMultilevel"/>
    <w:tmpl w:val="DD92EEF4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88B0BCA"/>
    <w:multiLevelType w:val="hybridMultilevel"/>
    <w:tmpl w:val="E5F21A30"/>
    <w:lvl w:ilvl="0" w:tplc="C39A77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6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726A9"/>
    <w:multiLevelType w:val="hybridMultilevel"/>
    <w:tmpl w:val="CC1CE88C"/>
    <w:lvl w:ilvl="0" w:tplc="4B6251E6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9"/>
  </w:num>
  <w:num w:numId="4">
    <w:abstractNumId w:val="34"/>
  </w:num>
  <w:num w:numId="5">
    <w:abstractNumId w:val="15"/>
  </w:num>
  <w:num w:numId="6">
    <w:abstractNumId w:val="16"/>
  </w:num>
  <w:num w:numId="7">
    <w:abstractNumId w:val="27"/>
  </w:num>
  <w:num w:numId="8">
    <w:abstractNumId w:val="37"/>
  </w:num>
  <w:num w:numId="9">
    <w:abstractNumId w:val="24"/>
  </w:num>
  <w:num w:numId="10">
    <w:abstractNumId w:val="17"/>
  </w:num>
  <w:num w:numId="11">
    <w:abstractNumId w:val="35"/>
  </w:num>
  <w:num w:numId="12">
    <w:abstractNumId w:val="6"/>
  </w:num>
  <w:num w:numId="13">
    <w:abstractNumId w:val="5"/>
  </w:num>
  <w:num w:numId="14">
    <w:abstractNumId w:val="13"/>
  </w:num>
  <w:num w:numId="15">
    <w:abstractNumId w:val="25"/>
  </w:num>
  <w:num w:numId="16">
    <w:abstractNumId w:val="32"/>
  </w:num>
  <w:num w:numId="17">
    <w:abstractNumId w:val="22"/>
  </w:num>
  <w:num w:numId="18">
    <w:abstractNumId w:val="0"/>
  </w:num>
  <w:num w:numId="19">
    <w:abstractNumId w:val="33"/>
  </w:num>
  <w:num w:numId="20">
    <w:abstractNumId w:val="11"/>
  </w:num>
  <w:num w:numId="21">
    <w:abstractNumId w:val="19"/>
  </w:num>
  <w:num w:numId="22">
    <w:abstractNumId w:val="31"/>
  </w:num>
  <w:num w:numId="23">
    <w:abstractNumId w:val="36"/>
  </w:num>
  <w:num w:numId="24">
    <w:abstractNumId w:val="1"/>
  </w:num>
  <w:num w:numId="25">
    <w:abstractNumId w:val="26"/>
  </w:num>
  <w:num w:numId="26">
    <w:abstractNumId w:val="20"/>
  </w:num>
  <w:num w:numId="27">
    <w:abstractNumId w:val="38"/>
  </w:num>
  <w:num w:numId="28">
    <w:abstractNumId w:val="23"/>
  </w:num>
  <w:num w:numId="29">
    <w:abstractNumId w:val="1"/>
  </w:num>
  <w:num w:numId="30">
    <w:abstractNumId w:val="12"/>
  </w:num>
  <w:num w:numId="31">
    <w:abstractNumId w:val="7"/>
  </w:num>
  <w:num w:numId="32">
    <w:abstractNumId w:val="18"/>
  </w:num>
  <w:num w:numId="33">
    <w:abstractNumId w:val="29"/>
  </w:num>
  <w:num w:numId="34">
    <w:abstractNumId w:val="2"/>
  </w:num>
  <w:num w:numId="35">
    <w:abstractNumId w:val="28"/>
  </w:num>
  <w:num w:numId="36">
    <w:abstractNumId w:val="21"/>
  </w:num>
  <w:num w:numId="37">
    <w:abstractNumId w:val="10"/>
  </w:num>
  <w:num w:numId="38">
    <w:abstractNumId w:val="8"/>
  </w:num>
  <w:num w:numId="39">
    <w:abstractNumId w:val="3"/>
  </w:num>
  <w:num w:numId="40">
    <w:abstractNumId w:val="3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55D1E"/>
    <w:rsid w:val="00162F12"/>
    <w:rsid w:val="00171824"/>
    <w:rsid w:val="001809E2"/>
    <w:rsid w:val="0018138B"/>
    <w:rsid w:val="00194804"/>
    <w:rsid w:val="001B4820"/>
    <w:rsid w:val="001D4E6D"/>
    <w:rsid w:val="001D6497"/>
    <w:rsid w:val="001D6D6D"/>
    <w:rsid w:val="001E1E0B"/>
    <w:rsid w:val="001E2FF5"/>
    <w:rsid w:val="001F026C"/>
    <w:rsid w:val="001F603F"/>
    <w:rsid w:val="001F7C65"/>
    <w:rsid w:val="00200B45"/>
    <w:rsid w:val="0020270E"/>
    <w:rsid w:val="0021268E"/>
    <w:rsid w:val="00225630"/>
    <w:rsid w:val="002320C7"/>
    <w:rsid w:val="002324B6"/>
    <w:rsid w:val="0023383E"/>
    <w:rsid w:val="00235015"/>
    <w:rsid w:val="0025382E"/>
    <w:rsid w:val="00254D8A"/>
    <w:rsid w:val="0027544A"/>
    <w:rsid w:val="002871A4"/>
    <w:rsid w:val="002A45BB"/>
    <w:rsid w:val="002B0234"/>
    <w:rsid w:val="002B29F3"/>
    <w:rsid w:val="002C6E73"/>
    <w:rsid w:val="00307299"/>
    <w:rsid w:val="00310653"/>
    <w:rsid w:val="00321539"/>
    <w:rsid w:val="00331F7F"/>
    <w:rsid w:val="00334ED8"/>
    <w:rsid w:val="00343C9C"/>
    <w:rsid w:val="003451DF"/>
    <w:rsid w:val="00351DDD"/>
    <w:rsid w:val="003623D3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6C0"/>
    <w:rsid w:val="00455E7C"/>
    <w:rsid w:val="004647CC"/>
    <w:rsid w:val="00466108"/>
    <w:rsid w:val="004774CD"/>
    <w:rsid w:val="004918A0"/>
    <w:rsid w:val="0049629B"/>
    <w:rsid w:val="004A1C4E"/>
    <w:rsid w:val="004A4354"/>
    <w:rsid w:val="004A4BC6"/>
    <w:rsid w:val="004A5D03"/>
    <w:rsid w:val="004B35BC"/>
    <w:rsid w:val="004B6D2F"/>
    <w:rsid w:val="004C19D5"/>
    <w:rsid w:val="004D1FAA"/>
    <w:rsid w:val="004D2991"/>
    <w:rsid w:val="004D41AF"/>
    <w:rsid w:val="004D4EA2"/>
    <w:rsid w:val="004D5BD8"/>
    <w:rsid w:val="004D7D5C"/>
    <w:rsid w:val="004E38A1"/>
    <w:rsid w:val="004E643E"/>
    <w:rsid w:val="004E698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8230F"/>
    <w:rsid w:val="0059050F"/>
    <w:rsid w:val="005A2CB5"/>
    <w:rsid w:val="005A38C0"/>
    <w:rsid w:val="005A772C"/>
    <w:rsid w:val="005B1AB6"/>
    <w:rsid w:val="005B2D98"/>
    <w:rsid w:val="005C0408"/>
    <w:rsid w:val="005D7C9E"/>
    <w:rsid w:val="005E2FF1"/>
    <w:rsid w:val="005E45DF"/>
    <w:rsid w:val="005E5D48"/>
    <w:rsid w:val="006226AF"/>
    <w:rsid w:val="00625B28"/>
    <w:rsid w:val="00631ED2"/>
    <w:rsid w:val="00637AB2"/>
    <w:rsid w:val="006467B3"/>
    <w:rsid w:val="006A7CB5"/>
    <w:rsid w:val="006B6B9E"/>
    <w:rsid w:val="006B6FA7"/>
    <w:rsid w:val="006E6BBA"/>
    <w:rsid w:val="00711CEA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D4409"/>
    <w:rsid w:val="007F310C"/>
    <w:rsid w:val="007F6942"/>
    <w:rsid w:val="00801508"/>
    <w:rsid w:val="00824DC1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0D3E"/>
    <w:rsid w:val="009038DE"/>
    <w:rsid w:val="0091437A"/>
    <w:rsid w:val="0092191F"/>
    <w:rsid w:val="0092377E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0158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47E15"/>
    <w:rsid w:val="00B56957"/>
    <w:rsid w:val="00B56C4B"/>
    <w:rsid w:val="00B579A4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2E32"/>
    <w:rsid w:val="00BD395D"/>
    <w:rsid w:val="00BD5DEA"/>
    <w:rsid w:val="00BE5C2B"/>
    <w:rsid w:val="00BF275F"/>
    <w:rsid w:val="00BF698E"/>
    <w:rsid w:val="00C00481"/>
    <w:rsid w:val="00C0504C"/>
    <w:rsid w:val="00C334BE"/>
    <w:rsid w:val="00C64CED"/>
    <w:rsid w:val="00C66334"/>
    <w:rsid w:val="00C73AC8"/>
    <w:rsid w:val="00C84A6C"/>
    <w:rsid w:val="00C857E9"/>
    <w:rsid w:val="00C955BE"/>
    <w:rsid w:val="00CB21A9"/>
    <w:rsid w:val="00CB4055"/>
    <w:rsid w:val="00CD5003"/>
    <w:rsid w:val="00CD6EA8"/>
    <w:rsid w:val="00CF1A62"/>
    <w:rsid w:val="00CF1AFA"/>
    <w:rsid w:val="00CF2192"/>
    <w:rsid w:val="00D00253"/>
    <w:rsid w:val="00D02329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549C1"/>
    <w:rsid w:val="00D669AA"/>
    <w:rsid w:val="00D675CF"/>
    <w:rsid w:val="00D70414"/>
    <w:rsid w:val="00D75DD8"/>
    <w:rsid w:val="00D76661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56801"/>
    <w:rsid w:val="00E61F12"/>
    <w:rsid w:val="00E66C65"/>
    <w:rsid w:val="00E71A4D"/>
    <w:rsid w:val="00E762E2"/>
    <w:rsid w:val="00E771F2"/>
    <w:rsid w:val="00EA39E7"/>
    <w:rsid w:val="00EA4B96"/>
    <w:rsid w:val="00EB2BAC"/>
    <w:rsid w:val="00EC15B5"/>
    <w:rsid w:val="00EC5DF7"/>
    <w:rsid w:val="00EC6A7B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83B56"/>
    <w:rsid w:val="00F93807"/>
    <w:rsid w:val="00F9555C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  <w:style w:type="character" w:styleId="af">
    <w:name w:val="Emphasis"/>
    <w:basedOn w:val="a0"/>
    <w:qFormat/>
    <w:rsid w:val="00253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0BF4-3230-4F72-8A03-97C4C69C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Яна Граждян</cp:lastModifiedBy>
  <cp:revision>119</cp:revision>
  <cp:lastPrinted>2025-04-22T11:21:00Z</cp:lastPrinted>
  <dcterms:created xsi:type="dcterms:W3CDTF">2021-03-23T13:15:00Z</dcterms:created>
  <dcterms:modified xsi:type="dcterms:W3CDTF">2025-04-22T11:22:00Z</dcterms:modified>
</cp:coreProperties>
</file>